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D99E" w14:textId="7D8019B6" w:rsidR="00B33C53" w:rsidRDefault="00E44900" w:rsidP="00BF3B2C">
      <w:pPr>
        <w:jc w:val="center"/>
        <w:rPr>
          <w:b/>
          <w:bCs/>
        </w:rPr>
      </w:pPr>
      <w:r>
        <w:rPr>
          <w:b/>
          <w:bCs/>
        </w:rPr>
        <w:t>圣迭戈</w:t>
      </w:r>
      <w:r w:rsidR="00BF3B2C" w:rsidRPr="00BF3B2C">
        <w:rPr>
          <w:b/>
          <w:bCs/>
        </w:rPr>
        <w:t>县</w:t>
      </w:r>
      <w:r w:rsidR="00BF3B2C">
        <w:rPr>
          <w:rFonts w:hint="eastAsia"/>
          <w:b/>
          <w:bCs/>
        </w:rPr>
        <w:t>联合体</w:t>
      </w:r>
      <w:r w:rsidR="00BF3B2C" w:rsidRPr="00BF3B2C">
        <w:rPr>
          <w:b/>
          <w:bCs/>
        </w:rPr>
        <w:t>公开听证会通知</w:t>
      </w:r>
    </w:p>
    <w:p w14:paraId="735BA7C7" w14:textId="6C9539EB" w:rsidR="00BF3B2C" w:rsidRPr="00BF3B2C" w:rsidRDefault="00BF3B2C" w:rsidP="00BF3B2C">
      <w:pPr>
        <w:jc w:val="center"/>
        <w:rPr>
          <w:b/>
          <w:bCs/>
        </w:rPr>
      </w:pPr>
      <w:r w:rsidRPr="00BF3B2C">
        <w:rPr>
          <w:b/>
          <w:bCs/>
        </w:rPr>
        <w:t>及可用性</w:t>
      </w:r>
      <w:r>
        <w:rPr>
          <w:rFonts w:hint="eastAsia"/>
          <w:b/>
          <w:bCs/>
        </w:rPr>
        <w:t>通知</w:t>
      </w:r>
    </w:p>
    <w:p w14:paraId="5A774DDF" w14:textId="77777777" w:rsidR="00E634CC" w:rsidRPr="00782AC6" w:rsidRDefault="00E634CC">
      <w:pPr>
        <w:tabs>
          <w:tab w:val="center" w:pos="4680"/>
        </w:tabs>
        <w:jc w:val="center"/>
        <w:rPr>
          <w:rFonts w:ascii="Times New Roman" w:hAnsi="Times New Roman"/>
          <w:b/>
          <w:sz w:val="20"/>
        </w:rPr>
      </w:pPr>
    </w:p>
    <w:p w14:paraId="13A79F85" w14:textId="36C2638E" w:rsidR="00BF3B2C" w:rsidRDefault="00E44900" w:rsidP="00172EB0">
      <w:pPr>
        <w:tabs>
          <w:tab w:val="center" w:pos="4680"/>
        </w:tabs>
        <w:jc w:val="center"/>
        <w:rPr>
          <w:b/>
          <w:bCs/>
        </w:rPr>
      </w:pPr>
      <w:r>
        <w:rPr>
          <w:b/>
          <w:bCs/>
        </w:rPr>
        <w:t>圣迭戈</w:t>
      </w:r>
      <w:r w:rsidR="00BF3B2C" w:rsidRPr="00BF3B2C">
        <w:rPr>
          <w:b/>
          <w:bCs/>
        </w:rPr>
        <w:t>县</w:t>
      </w:r>
      <w:r w:rsidR="00BF3B2C">
        <w:rPr>
          <w:rFonts w:hint="eastAsia"/>
          <w:b/>
          <w:bCs/>
        </w:rPr>
        <w:t>联合体</w:t>
      </w:r>
    </w:p>
    <w:p w14:paraId="4CE371DF" w14:textId="33EDDF42" w:rsidR="001872A3" w:rsidRDefault="001872A3" w:rsidP="00172EB0">
      <w:pPr>
        <w:tabs>
          <w:tab w:val="center" w:pos="4680"/>
        </w:tabs>
        <w:jc w:val="center"/>
        <w:rPr>
          <w:b/>
          <w:bCs/>
        </w:rPr>
      </w:pPr>
      <w:r>
        <w:rPr>
          <w:rFonts w:hint="eastAsia"/>
          <w:b/>
          <w:bCs/>
        </w:rPr>
        <w:t>2</w:t>
      </w:r>
      <w:r>
        <w:rPr>
          <w:b/>
          <w:bCs/>
        </w:rPr>
        <w:t>025-29</w:t>
      </w:r>
      <w:r>
        <w:rPr>
          <w:rFonts w:hint="eastAsia"/>
          <w:b/>
          <w:bCs/>
        </w:rPr>
        <w:t>综合计划</w:t>
      </w:r>
    </w:p>
    <w:p w14:paraId="59F192AA" w14:textId="77B2E25A" w:rsidR="00BF3B2C" w:rsidRDefault="00BF3B2C" w:rsidP="00172EB0">
      <w:pPr>
        <w:tabs>
          <w:tab w:val="center" w:pos="4680"/>
        </w:tabs>
        <w:jc w:val="center"/>
        <w:rPr>
          <w:rFonts w:ascii="Times New Roman" w:hAnsi="Times New Roman"/>
          <w:b/>
        </w:rPr>
      </w:pPr>
      <w:r>
        <w:rPr>
          <w:rFonts w:hint="eastAsia"/>
          <w:b/>
          <w:bCs/>
        </w:rPr>
        <w:t>2</w:t>
      </w:r>
      <w:r>
        <w:rPr>
          <w:b/>
          <w:bCs/>
        </w:rPr>
        <w:t>02</w:t>
      </w:r>
      <w:r w:rsidR="001872A3">
        <w:rPr>
          <w:b/>
          <w:bCs/>
        </w:rPr>
        <w:t>5</w:t>
      </w:r>
      <w:r>
        <w:rPr>
          <w:b/>
          <w:bCs/>
        </w:rPr>
        <w:t>-2</w:t>
      </w:r>
      <w:r w:rsidR="001872A3">
        <w:rPr>
          <w:b/>
          <w:bCs/>
        </w:rPr>
        <w:t>6</w:t>
      </w:r>
      <w:r>
        <w:rPr>
          <w:rFonts w:hint="eastAsia"/>
          <w:b/>
          <w:bCs/>
        </w:rPr>
        <w:t>年度计划</w:t>
      </w:r>
    </w:p>
    <w:p w14:paraId="5A0E791B" w14:textId="77777777" w:rsidR="00BF3B2C" w:rsidRDefault="00BF3B2C">
      <w:pPr>
        <w:pStyle w:val="BodyText"/>
      </w:pPr>
    </w:p>
    <w:p w14:paraId="4E87309D" w14:textId="1532D47D" w:rsidR="00BF3B2C" w:rsidRDefault="00BF3B2C">
      <w:pPr>
        <w:pStyle w:val="BodyText"/>
      </w:pPr>
      <w:r w:rsidRPr="00BF3B2C">
        <w:t>社区发展补助金（</w:t>
      </w:r>
      <w:r w:rsidRPr="00BF3B2C">
        <w:t>CDBG</w:t>
      </w:r>
      <w:r w:rsidRPr="00BF3B2C">
        <w:t>）、家庭投资伙伴关系（</w:t>
      </w:r>
      <w:r w:rsidRPr="00BF3B2C">
        <w:t>HOME</w:t>
      </w:r>
      <w:r w:rsidRPr="00BF3B2C">
        <w:t>）、紧急解决方案补助金（</w:t>
      </w:r>
      <w:r w:rsidRPr="00BF3B2C">
        <w:t>ESG</w:t>
      </w:r>
      <w:r w:rsidRPr="00BF3B2C">
        <w:t>）及为艾滋病人提供的住房机会（</w:t>
      </w:r>
      <w:r w:rsidRPr="00BF3B2C">
        <w:t>HOPWA</w:t>
      </w:r>
      <w:r w:rsidRPr="00BF3B2C">
        <w:t>）计划资金</w:t>
      </w:r>
    </w:p>
    <w:p w14:paraId="5A774DE6" w14:textId="77777777" w:rsidR="003870DA" w:rsidRPr="00782AC6" w:rsidRDefault="003870DA">
      <w:pPr>
        <w:pStyle w:val="BodyText"/>
        <w:rPr>
          <w:sz w:val="22"/>
          <w:szCs w:val="22"/>
        </w:rPr>
      </w:pPr>
    </w:p>
    <w:p w14:paraId="5A774DE8" w14:textId="14151F3D" w:rsidR="003870DA" w:rsidRPr="001872A3" w:rsidRDefault="00BF3B2C">
      <w:pPr>
        <w:jc w:val="both"/>
        <w:rPr>
          <w:rFonts w:ascii="Times New Roman" w:hAnsi="Times New Roman"/>
        </w:rPr>
      </w:pPr>
      <w:r w:rsidRPr="00BF3B2C">
        <w:rPr>
          <w:rFonts w:ascii="Times New Roman" w:hAnsi="Times New Roman"/>
        </w:rPr>
        <w:t>特此通知，县监事会将于</w:t>
      </w:r>
      <w:r w:rsidRPr="00BF3B2C">
        <w:rPr>
          <w:rFonts w:ascii="Times New Roman" w:hAnsi="Times New Roman"/>
        </w:rPr>
        <w:t>202</w:t>
      </w:r>
      <w:r w:rsidR="001872A3">
        <w:rPr>
          <w:rFonts w:ascii="Times New Roman" w:hAnsi="Times New Roman"/>
        </w:rPr>
        <w:t>5</w:t>
      </w:r>
      <w:r w:rsidRPr="00BF3B2C">
        <w:rPr>
          <w:rFonts w:ascii="Times New Roman" w:hAnsi="Times New Roman"/>
        </w:rPr>
        <w:t>年</w:t>
      </w:r>
      <w:r w:rsidRPr="00BF3B2C">
        <w:rPr>
          <w:rFonts w:ascii="Times New Roman" w:hAnsi="Times New Roman"/>
        </w:rPr>
        <w:t>3</w:t>
      </w:r>
      <w:r w:rsidRPr="00BF3B2C">
        <w:rPr>
          <w:rFonts w:ascii="Times New Roman" w:hAnsi="Times New Roman"/>
        </w:rPr>
        <w:t>月</w:t>
      </w:r>
      <w:r w:rsidRPr="00BF3B2C">
        <w:rPr>
          <w:rFonts w:ascii="Times New Roman" w:hAnsi="Times New Roman"/>
        </w:rPr>
        <w:t>1</w:t>
      </w:r>
      <w:r w:rsidR="001872A3">
        <w:rPr>
          <w:rFonts w:ascii="Times New Roman" w:hAnsi="Times New Roman"/>
        </w:rPr>
        <w:t>1</w:t>
      </w:r>
      <w:r w:rsidRPr="00BF3B2C">
        <w:rPr>
          <w:rFonts w:ascii="Times New Roman" w:hAnsi="Times New Roman"/>
        </w:rPr>
        <w:t>日上午</w:t>
      </w:r>
      <w:r w:rsidRPr="00BF3B2C">
        <w:rPr>
          <w:rFonts w:ascii="Times New Roman" w:hAnsi="Times New Roman"/>
        </w:rPr>
        <w:t>9</w:t>
      </w:r>
      <w:r w:rsidRPr="00BF3B2C">
        <w:rPr>
          <w:rFonts w:ascii="Times New Roman" w:hAnsi="Times New Roman"/>
        </w:rPr>
        <w:t>点在县政务中心第</w:t>
      </w:r>
      <w:r w:rsidRPr="00BF3B2C">
        <w:rPr>
          <w:rFonts w:ascii="Times New Roman" w:hAnsi="Times New Roman"/>
        </w:rPr>
        <w:t>310</w:t>
      </w:r>
      <w:r w:rsidRPr="00BF3B2C">
        <w:rPr>
          <w:rFonts w:ascii="Times New Roman" w:hAnsi="Times New Roman"/>
        </w:rPr>
        <w:t>会议室（地址：</w:t>
      </w:r>
      <w:r w:rsidRPr="00BF3B2C">
        <w:rPr>
          <w:rFonts w:ascii="Times New Roman" w:hAnsi="Times New Roman"/>
        </w:rPr>
        <w:t>1600 Pacific Highway, San Diego, CA</w:t>
      </w:r>
      <w:r w:rsidRPr="00BF3B2C">
        <w:rPr>
          <w:rFonts w:ascii="Times New Roman" w:hAnsi="Times New Roman"/>
        </w:rPr>
        <w:t>）召开公开听证会，审议</w:t>
      </w:r>
      <w:r w:rsidR="001872A3" w:rsidRPr="00BF3B2C">
        <w:rPr>
          <w:rFonts w:ascii="Times New Roman" w:hAnsi="Times New Roman"/>
        </w:rPr>
        <w:t>202</w:t>
      </w:r>
      <w:r w:rsidR="001872A3">
        <w:rPr>
          <w:rFonts w:ascii="Times New Roman" w:hAnsi="Times New Roman"/>
        </w:rPr>
        <w:t>5</w:t>
      </w:r>
      <w:r w:rsidR="001872A3" w:rsidRPr="00BF3B2C">
        <w:rPr>
          <w:rFonts w:ascii="Times New Roman" w:hAnsi="Times New Roman"/>
        </w:rPr>
        <w:t>-2</w:t>
      </w:r>
      <w:r w:rsidR="001872A3">
        <w:rPr>
          <w:rFonts w:ascii="Times New Roman" w:hAnsi="Times New Roman"/>
        </w:rPr>
        <w:t>9</w:t>
      </w:r>
      <w:r w:rsidR="001872A3">
        <w:rPr>
          <w:rFonts w:ascii="Times New Roman" w:hAnsi="Times New Roman" w:hint="eastAsia"/>
        </w:rPr>
        <w:t>财年综合计划和</w:t>
      </w:r>
      <w:r w:rsidRPr="00BF3B2C">
        <w:rPr>
          <w:rFonts w:ascii="Times New Roman" w:hAnsi="Times New Roman"/>
        </w:rPr>
        <w:t>202</w:t>
      </w:r>
      <w:r w:rsidR="001872A3">
        <w:rPr>
          <w:rFonts w:ascii="Times New Roman" w:hAnsi="Times New Roman"/>
        </w:rPr>
        <w:t>5</w:t>
      </w:r>
      <w:r w:rsidRPr="00BF3B2C">
        <w:rPr>
          <w:rFonts w:ascii="Times New Roman" w:hAnsi="Times New Roman"/>
        </w:rPr>
        <w:t>-2</w:t>
      </w:r>
      <w:r w:rsidR="001872A3">
        <w:rPr>
          <w:rFonts w:ascii="Times New Roman" w:hAnsi="Times New Roman"/>
        </w:rPr>
        <w:t>6</w:t>
      </w:r>
      <w:r>
        <w:rPr>
          <w:rFonts w:ascii="Times New Roman" w:hAnsi="Times New Roman" w:hint="eastAsia"/>
        </w:rPr>
        <w:t>财年</w:t>
      </w:r>
      <w:r w:rsidRPr="00BF3B2C">
        <w:rPr>
          <w:rFonts w:ascii="Times New Roman" w:hAnsi="Times New Roman"/>
        </w:rPr>
        <w:t>年度计划。监事会将</w:t>
      </w:r>
      <w:r w:rsidR="002B0F68" w:rsidRPr="00BF3B2C">
        <w:rPr>
          <w:rFonts w:ascii="Times New Roman" w:hAnsi="Times New Roman"/>
        </w:rPr>
        <w:t>审议</w:t>
      </w:r>
      <w:r w:rsidRPr="00BF3B2C">
        <w:rPr>
          <w:rFonts w:ascii="Times New Roman" w:hAnsi="Times New Roman"/>
        </w:rPr>
        <w:t>以下</w:t>
      </w:r>
      <w:r w:rsidR="002B0F68">
        <w:rPr>
          <w:rFonts w:ascii="Times New Roman" w:hAnsi="Times New Roman" w:hint="eastAsia"/>
        </w:rPr>
        <w:t>提议的</w:t>
      </w:r>
      <w:r>
        <w:rPr>
          <w:rFonts w:ascii="Times New Roman" w:hAnsi="Times New Roman" w:hint="eastAsia"/>
        </w:rPr>
        <w:t>金额用途</w:t>
      </w:r>
      <w:r w:rsidRPr="00BF3B2C">
        <w:rPr>
          <w:rFonts w:ascii="Times New Roman" w:hAnsi="Times New Roman"/>
        </w:rPr>
        <w:t>：约</w:t>
      </w:r>
      <w:r w:rsidRPr="00BF3B2C">
        <w:rPr>
          <w:rFonts w:ascii="Times New Roman" w:hAnsi="Times New Roman"/>
        </w:rPr>
        <w:t>4,2</w:t>
      </w:r>
      <w:r w:rsidR="001872A3">
        <w:rPr>
          <w:rFonts w:ascii="Times New Roman" w:hAnsi="Times New Roman"/>
        </w:rPr>
        <w:t>83</w:t>
      </w:r>
      <w:r w:rsidRPr="00BF3B2C">
        <w:rPr>
          <w:rFonts w:ascii="Times New Roman" w:hAnsi="Times New Roman"/>
        </w:rPr>
        <w:t>,</w:t>
      </w:r>
      <w:r w:rsidR="001872A3">
        <w:rPr>
          <w:rFonts w:ascii="Times New Roman" w:hAnsi="Times New Roman"/>
        </w:rPr>
        <w:t>065</w:t>
      </w:r>
      <w:r w:rsidRPr="00BF3B2C">
        <w:rPr>
          <w:rFonts w:ascii="Times New Roman" w:hAnsi="Times New Roman"/>
        </w:rPr>
        <w:t>美元的社区发展补助金（</w:t>
      </w:r>
      <w:r w:rsidRPr="00BF3B2C">
        <w:rPr>
          <w:rFonts w:ascii="Times New Roman" w:hAnsi="Times New Roman"/>
        </w:rPr>
        <w:t>CDBG</w:t>
      </w:r>
      <w:r w:rsidRPr="00BF3B2C">
        <w:rPr>
          <w:rFonts w:ascii="Times New Roman" w:hAnsi="Times New Roman"/>
        </w:rPr>
        <w:t>）；约</w:t>
      </w:r>
      <w:r w:rsidR="001872A3" w:rsidRPr="001872A3">
        <w:rPr>
          <w:rFonts w:ascii="Times New Roman" w:hAnsi="Times New Roman"/>
        </w:rPr>
        <w:t>2,870,446</w:t>
      </w:r>
      <w:r w:rsidRPr="00BF3B2C">
        <w:rPr>
          <w:rFonts w:ascii="Times New Roman" w:hAnsi="Times New Roman"/>
        </w:rPr>
        <w:t>美元的家庭投资伙伴关系（</w:t>
      </w:r>
      <w:r w:rsidRPr="00BF3B2C">
        <w:rPr>
          <w:rFonts w:ascii="Times New Roman" w:hAnsi="Times New Roman"/>
        </w:rPr>
        <w:t>HOME</w:t>
      </w:r>
      <w:r w:rsidRPr="00BF3B2C">
        <w:rPr>
          <w:rFonts w:ascii="Times New Roman" w:hAnsi="Times New Roman"/>
        </w:rPr>
        <w:t>）资金；约</w:t>
      </w:r>
      <w:r w:rsidR="001872A3" w:rsidRPr="001872A3">
        <w:rPr>
          <w:rFonts w:ascii="Times New Roman" w:hAnsi="Times New Roman"/>
        </w:rPr>
        <w:t>371,576</w:t>
      </w:r>
      <w:r w:rsidRPr="00BF3B2C">
        <w:rPr>
          <w:rFonts w:ascii="Times New Roman" w:hAnsi="Times New Roman"/>
        </w:rPr>
        <w:t>美元的紧急解决方案补助金（</w:t>
      </w:r>
      <w:r w:rsidRPr="00BF3B2C">
        <w:rPr>
          <w:rFonts w:ascii="Times New Roman" w:hAnsi="Times New Roman"/>
        </w:rPr>
        <w:t>ESG</w:t>
      </w:r>
      <w:r w:rsidRPr="00BF3B2C">
        <w:rPr>
          <w:rFonts w:ascii="Times New Roman" w:hAnsi="Times New Roman"/>
        </w:rPr>
        <w:t>）；以及约</w:t>
      </w:r>
      <w:r w:rsidR="001872A3" w:rsidRPr="001872A3">
        <w:rPr>
          <w:rFonts w:ascii="Times New Roman" w:hAnsi="Times New Roman"/>
        </w:rPr>
        <w:t>6,369,845</w:t>
      </w:r>
      <w:r w:rsidRPr="00BF3B2C">
        <w:rPr>
          <w:rFonts w:ascii="Times New Roman" w:hAnsi="Times New Roman"/>
        </w:rPr>
        <w:t>美元的为艾滋病人提供的住房机会（</w:t>
      </w:r>
      <w:r w:rsidRPr="00BF3B2C">
        <w:rPr>
          <w:rFonts w:ascii="Times New Roman" w:hAnsi="Times New Roman"/>
        </w:rPr>
        <w:t>HOPWA</w:t>
      </w:r>
      <w:r w:rsidRPr="00BF3B2C">
        <w:rPr>
          <w:rFonts w:ascii="Times New Roman" w:hAnsi="Times New Roman"/>
        </w:rPr>
        <w:t>）资金。这些资金将由美国住房和城市发展部（</w:t>
      </w:r>
      <w:r w:rsidRPr="00BF3B2C">
        <w:rPr>
          <w:rFonts w:ascii="Times New Roman" w:hAnsi="Times New Roman"/>
        </w:rPr>
        <w:t>HUD</w:t>
      </w:r>
      <w:r w:rsidRPr="00BF3B2C">
        <w:rPr>
          <w:rFonts w:ascii="Times New Roman" w:hAnsi="Times New Roman"/>
        </w:rPr>
        <w:t>）提供给县政府。监事会还将审议使用</w:t>
      </w:r>
      <w:r w:rsidR="00755F88">
        <w:rPr>
          <w:rFonts w:ascii="Times New Roman" w:hAnsi="Times New Roman" w:hint="eastAsia"/>
        </w:rPr>
        <w:t>约</w:t>
      </w:r>
      <w:r w:rsidRPr="00BF3B2C">
        <w:rPr>
          <w:rFonts w:ascii="Times New Roman" w:hAnsi="Times New Roman"/>
        </w:rPr>
        <w:t>2,0</w:t>
      </w:r>
      <w:r w:rsidR="001872A3">
        <w:rPr>
          <w:rFonts w:ascii="Times New Roman" w:hAnsi="Times New Roman"/>
        </w:rPr>
        <w:t>0</w:t>
      </w:r>
      <w:r w:rsidRPr="00BF3B2C">
        <w:rPr>
          <w:rFonts w:ascii="Times New Roman" w:hAnsi="Times New Roman"/>
        </w:rPr>
        <w:t>0,000</w:t>
      </w:r>
      <w:r w:rsidRPr="00BF3B2C">
        <w:rPr>
          <w:rFonts w:ascii="Times New Roman" w:hAnsi="Times New Roman"/>
        </w:rPr>
        <w:t>美元的</w:t>
      </w:r>
      <w:r w:rsidRPr="00BF3B2C">
        <w:rPr>
          <w:rFonts w:ascii="Times New Roman" w:hAnsi="Times New Roman"/>
        </w:rPr>
        <w:t>202</w:t>
      </w:r>
      <w:r w:rsidR="001872A3">
        <w:rPr>
          <w:rFonts w:ascii="Times New Roman" w:hAnsi="Times New Roman"/>
        </w:rPr>
        <w:t>5</w:t>
      </w:r>
      <w:r w:rsidRPr="00BF3B2C">
        <w:rPr>
          <w:rFonts w:ascii="Times New Roman" w:hAnsi="Times New Roman"/>
        </w:rPr>
        <w:t>-2</w:t>
      </w:r>
      <w:r w:rsidR="001872A3">
        <w:rPr>
          <w:rFonts w:ascii="Times New Roman" w:hAnsi="Times New Roman"/>
        </w:rPr>
        <w:t>6</w:t>
      </w:r>
      <w:r w:rsidRPr="00BF3B2C">
        <w:rPr>
          <w:rFonts w:ascii="Times New Roman" w:hAnsi="Times New Roman"/>
        </w:rPr>
        <w:t>年度</w:t>
      </w:r>
      <w:r w:rsidRPr="00BF3B2C">
        <w:rPr>
          <w:rFonts w:ascii="Times New Roman" w:hAnsi="Times New Roman"/>
        </w:rPr>
        <w:t>CDBG</w:t>
      </w:r>
      <w:r w:rsidR="001872A3">
        <w:rPr>
          <w:rFonts w:ascii="Times New Roman" w:hAnsi="Times New Roman" w:hint="eastAsia"/>
        </w:rPr>
        <w:t>和</w:t>
      </w:r>
      <w:r w:rsidRPr="00BF3B2C">
        <w:rPr>
          <w:rFonts w:ascii="Times New Roman" w:hAnsi="Times New Roman"/>
        </w:rPr>
        <w:t>HOME</w:t>
      </w:r>
      <w:r w:rsidR="00755F88">
        <w:rPr>
          <w:rFonts w:ascii="Times New Roman" w:hAnsi="Times New Roman" w:hint="eastAsia"/>
        </w:rPr>
        <w:t>计划</w:t>
      </w:r>
      <w:r w:rsidRPr="00BF3B2C">
        <w:rPr>
          <w:rFonts w:ascii="Times New Roman" w:hAnsi="Times New Roman"/>
        </w:rPr>
        <w:t>收入，并重新分配</w:t>
      </w:r>
      <w:r w:rsidR="00755F88">
        <w:rPr>
          <w:rFonts w:ascii="Times New Roman" w:hAnsi="Times New Roman" w:hint="eastAsia"/>
        </w:rPr>
        <w:t>约</w:t>
      </w:r>
      <w:r w:rsidR="001872A3">
        <w:rPr>
          <w:rFonts w:ascii="Times New Roman" w:hAnsi="Times New Roman"/>
        </w:rPr>
        <w:t>9</w:t>
      </w:r>
      <w:r w:rsidRPr="00BF3B2C">
        <w:rPr>
          <w:rFonts w:ascii="Times New Roman" w:hAnsi="Times New Roman"/>
        </w:rPr>
        <w:t>,400,000</w:t>
      </w:r>
      <w:r w:rsidRPr="00BF3B2C">
        <w:rPr>
          <w:rFonts w:ascii="Times New Roman" w:hAnsi="Times New Roman"/>
        </w:rPr>
        <w:t>美元的</w:t>
      </w:r>
      <w:r w:rsidR="00755F88">
        <w:rPr>
          <w:rFonts w:ascii="Times New Roman" w:hAnsi="Times New Roman" w:hint="eastAsia"/>
        </w:rPr>
        <w:t>历年</w:t>
      </w:r>
      <w:r w:rsidRPr="00BF3B2C">
        <w:rPr>
          <w:rFonts w:ascii="Times New Roman" w:hAnsi="Times New Roman"/>
        </w:rPr>
        <w:t>HOME</w:t>
      </w:r>
      <w:r w:rsidRPr="00BF3B2C">
        <w:rPr>
          <w:rFonts w:ascii="Times New Roman" w:hAnsi="Times New Roman"/>
        </w:rPr>
        <w:t>、</w:t>
      </w:r>
      <w:r w:rsidRPr="00BF3B2C">
        <w:rPr>
          <w:rFonts w:ascii="Times New Roman" w:hAnsi="Times New Roman"/>
        </w:rPr>
        <w:t>ESG</w:t>
      </w:r>
      <w:r w:rsidRPr="00BF3B2C">
        <w:rPr>
          <w:rFonts w:ascii="Times New Roman" w:hAnsi="Times New Roman"/>
        </w:rPr>
        <w:t>、</w:t>
      </w:r>
      <w:r w:rsidRPr="00BF3B2C">
        <w:rPr>
          <w:rFonts w:ascii="Times New Roman" w:hAnsi="Times New Roman"/>
        </w:rPr>
        <w:t>CDBG</w:t>
      </w:r>
      <w:r w:rsidRPr="00BF3B2C">
        <w:rPr>
          <w:rFonts w:ascii="Times New Roman" w:hAnsi="Times New Roman"/>
        </w:rPr>
        <w:t>和</w:t>
      </w:r>
      <w:r w:rsidRPr="00BF3B2C">
        <w:rPr>
          <w:rFonts w:ascii="Times New Roman" w:hAnsi="Times New Roman"/>
        </w:rPr>
        <w:t>HOPWA</w:t>
      </w:r>
      <w:r w:rsidR="00755F88">
        <w:rPr>
          <w:rFonts w:ascii="Times New Roman" w:hAnsi="Times New Roman" w:hint="eastAsia"/>
        </w:rPr>
        <w:t>效益</w:t>
      </w:r>
      <w:r w:rsidRPr="00BF3B2C">
        <w:rPr>
          <w:rFonts w:ascii="Times New Roman" w:hAnsi="Times New Roman"/>
        </w:rPr>
        <w:t>。</w:t>
      </w:r>
      <w:r w:rsidR="001872A3" w:rsidRPr="001872A3">
        <w:rPr>
          <w:rFonts w:ascii="Times New Roman" w:hAnsi="Times New Roman"/>
        </w:rPr>
        <w:t>这些数字是基于往年的资金水平。</w:t>
      </w:r>
    </w:p>
    <w:p w14:paraId="51A8354F" w14:textId="3D11F97B" w:rsidR="001872A3" w:rsidRDefault="001872A3">
      <w:pPr>
        <w:jc w:val="both"/>
        <w:rPr>
          <w:rFonts w:ascii="Times New Roman" w:hAnsi="Times New Roman"/>
          <w:sz w:val="22"/>
          <w:szCs w:val="22"/>
        </w:rPr>
      </w:pPr>
    </w:p>
    <w:p w14:paraId="45F609AE" w14:textId="0AB3A851" w:rsidR="0089498D" w:rsidRPr="008A329D" w:rsidRDefault="001872A3" w:rsidP="001872A3">
      <w:pPr>
        <w:jc w:val="both"/>
        <w:rPr>
          <w:rFonts w:ascii="Times New Roman" w:hAnsi="Times New Roman"/>
        </w:rPr>
      </w:pPr>
      <w:r w:rsidRPr="001872A3">
        <w:rPr>
          <w:rFonts w:ascii="Times New Roman" w:hAnsi="Times New Roman"/>
          <w:sz w:val="22"/>
          <w:szCs w:val="22"/>
        </w:rPr>
        <w:t>综合规划包含</w:t>
      </w:r>
      <w:r w:rsidRPr="001872A3">
        <w:rPr>
          <w:rFonts w:ascii="Times New Roman" w:hAnsi="Times New Roman"/>
          <w:sz w:val="22"/>
          <w:szCs w:val="22"/>
        </w:rPr>
        <w:t>5</w:t>
      </w:r>
      <w:r w:rsidRPr="001872A3">
        <w:rPr>
          <w:rFonts w:ascii="Times New Roman" w:hAnsi="Times New Roman"/>
          <w:sz w:val="22"/>
          <w:szCs w:val="22"/>
        </w:rPr>
        <w:t>年期战略目标，这些目标将支持符合条件服务区域内的低收入居民和社区的住房需求和社区振兴。年度计划描述了</w:t>
      </w:r>
      <w:r w:rsidRPr="001872A3">
        <w:rPr>
          <w:rFonts w:ascii="Times New Roman" w:hAnsi="Times New Roman"/>
          <w:sz w:val="22"/>
          <w:szCs w:val="22"/>
        </w:rPr>
        <w:t>2025-26</w:t>
      </w:r>
      <w:r w:rsidRPr="001872A3">
        <w:rPr>
          <w:rFonts w:ascii="Times New Roman" w:hAnsi="Times New Roman"/>
          <w:sz w:val="22"/>
          <w:szCs w:val="22"/>
        </w:rPr>
        <w:t>财年拟资助的活动，这些活动旨在实现</w:t>
      </w:r>
      <w:r w:rsidRPr="001872A3">
        <w:rPr>
          <w:rFonts w:ascii="Times New Roman" w:hAnsi="Times New Roman"/>
          <w:sz w:val="22"/>
          <w:szCs w:val="22"/>
        </w:rPr>
        <w:t>2025-26</w:t>
      </w:r>
      <w:r w:rsidRPr="001872A3">
        <w:rPr>
          <w:rFonts w:ascii="Times New Roman" w:hAnsi="Times New Roman"/>
          <w:sz w:val="22"/>
          <w:szCs w:val="22"/>
        </w:rPr>
        <w:t>年综合规划中</w:t>
      </w:r>
      <w:r>
        <w:rPr>
          <w:rFonts w:ascii="Times New Roman" w:hAnsi="Times New Roman" w:hint="eastAsia"/>
          <w:sz w:val="22"/>
          <w:szCs w:val="22"/>
        </w:rPr>
        <w:t>设定</w:t>
      </w:r>
      <w:r w:rsidRPr="001872A3">
        <w:rPr>
          <w:rFonts w:ascii="Times New Roman" w:hAnsi="Times New Roman"/>
          <w:sz w:val="22"/>
          <w:szCs w:val="22"/>
        </w:rPr>
        <w:t>的目标。</w:t>
      </w:r>
    </w:p>
    <w:p w14:paraId="1C33B5FB" w14:textId="45C4FDEF" w:rsidR="008923DE" w:rsidRDefault="008923DE">
      <w:pPr>
        <w:jc w:val="both"/>
        <w:rPr>
          <w:rFonts w:ascii="Times New Roman" w:hAnsi="Times New Roman"/>
        </w:rPr>
      </w:pPr>
    </w:p>
    <w:p w14:paraId="25D1033E" w14:textId="73202204" w:rsidR="00755F88" w:rsidRPr="00755F88" w:rsidRDefault="00755F88" w:rsidP="00755F88">
      <w:pPr>
        <w:jc w:val="both"/>
        <w:rPr>
          <w:rFonts w:ascii="Times New Roman" w:hAnsi="Times New Roman"/>
        </w:rPr>
      </w:pPr>
      <w:r w:rsidRPr="00755F88">
        <w:rPr>
          <w:rFonts w:ascii="Times New Roman" w:hAnsi="Times New Roman"/>
        </w:rPr>
        <w:t>CDBG</w:t>
      </w:r>
      <w:r w:rsidRPr="00755F88">
        <w:rPr>
          <w:rFonts w:ascii="Times New Roman" w:hAnsi="Times New Roman"/>
        </w:rPr>
        <w:t>和</w:t>
      </w:r>
      <w:r w:rsidRPr="00755F88">
        <w:rPr>
          <w:rFonts w:ascii="Times New Roman" w:hAnsi="Times New Roman"/>
        </w:rPr>
        <w:t>ESG</w:t>
      </w:r>
      <w:r w:rsidRPr="00755F88">
        <w:rPr>
          <w:rFonts w:ascii="Times New Roman" w:hAnsi="Times New Roman"/>
        </w:rPr>
        <w:t>计划</w:t>
      </w:r>
      <w:r>
        <w:rPr>
          <w:rFonts w:ascii="Times New Roman" w:hAnsi="Times New Roman" w:hint="eastAsia"/>
        </w:rPr>
        <w:t>将</w:t>
      </w:r>
      <w:r w:rsidRPr="00755F88">
        <w:rPr>
          <w:rFonts w:ascii="Times New Roman" w:hAnsi="Times New Roman"/>
        </w:rPr>
        <w:t>为</w:t>
      </w:r>
      <w:r>
        <w:rPr>
          <w:rFonts w:ascii="Times New Roman" w:hAnsi="Times New Roman" w:hint="eastAsia"/>
        </w:rPr>
        <w:t>本县</w:t>
      </w:r>
      <w:r w:rsidRPr="00755F88">
        <w:rPr>
          <w:rFonts w:ascii="Times New Roman" w:hAnsi="Times New Roman"/>
        </w:rPr>
        <w:t>的非建制区和</w:t>
      </w:r>
      <w:r w:rsidRPr="00755F88">
        <w:rPr>
          <w:rFonts w:ascii="Times New Roman" w:hAnsi="Times New Roman"/>
        </w:rPr>
        <w:t>Coronado</w:t>
      </w:r>
      <w:r w:rsidRPr="00755F88">
        <w:rPr>
          <w:rFonts w:ascii="Times New Roman" w:hAnsi="Times New Roman"/>
        </w:rPr>
        <w:t>、</w:t>
      </w:r>
      <w:r w:rsidRPr="00755F88">
        <w:rPr>
          <w:rFonts w:ascii="Times New Roman" w:hAnsi="Times New Roman"/>
        </w:rPr>
        <w:t>Del Mar</w:t>
      </w:r>
      <w:r w:rsidRPr="00755F88">
        <w:rPr>
          <w:rFonts w:ascii="Times New Roman" w:hAnsi="Times New Roman"/>
        </w:rPr>
        <w:t>、</w:t>
      </w:r>
      <w:r w:rsidRPr="00755F88">
        <w:rPr>
          <w:rFonts w:ascii="Times New Roman" w:hAnsi="Times New Roman"/>
        </w:rPr>
        <w:t>Imperial Beach</w:t>
      </w:r>
      <w:r w:rsidRPr="00755F88">
        <w:rPr>
          <w:rFonts w:ascii="Times New Roman" w:hAnsi="Times New Roman"/>
        </w:rPr>
        <w:t>、</w:t>
      </w:r>
      <w:r w:rsidRPr="00755F88">
        <w:rPr>
          <w:rFonts w:ascii="Times New Roman" w:hAnsi="Times New Roman"/>
        </w:rPr>
        <w:t>Lemon Grove</w:t>
      </w:r>
      <w:r w:rsidRPr="00755F88">
        <w:rPr>
          <w:rFonts w:ascii="Times New Roman" w:hAnsi="Times New Roman"/>
        </w:rPr>
        <w:t>、</w:t>
      </w:r>
      <w:r w:rsidRPr="00755F88">
        <w:rPr>
          <w:rFonts w:ascii="Times New Roman" w:hAnsi="Times New Roman"/>
        </w:rPr>
        <w:t>Poway</w:t>
      </w:r>
      <w:r w:rsidRPr="00755F88">
        <w:rPr>
          <w:rFonts w:ascii="Times New Roman" w:hAnsi="Times New Roman"/>
        </w:rPr>
        <w:t>和</w:t>
      </w:r>
      <w:r w:rsidRPr="00755F88">
        <w:rPr>
          <w:rFonts w:ascii="Times New Roman" w:hAnsi="Times New Roman"/>
        </w:rPr>
        <w:t>Solana Beach</w:t>
      </w:r>
      <w:r>
        <w:rPr>
          <w:rFonts w:ascii="Times New Roman" w:hAnsi="Times New Roman" w:hint="eastAsia"/>
        </w:rPr>
        <w:t>等</w:t>
      </w:r>
      <w:r w:rsidRPr="00755F88">
        <w:rPr>
          <w:rFonts w:ascii="Times New Roman" w:hAnsi="Times New Roman"/>
        </w:rPr>
        <w:t>城市</w:t>
      </w:r>
      <w:r>
        <w:rPr>
          <w:rFonts w:ascii="Times New Roman" w:hAnsi="Times New Roman" w:hint="eastAsia"/>
        </w:rPr>
        <w:t>（也被称为</w:t>
      </w:r>
      <w:r w:rsidR="00665D8A" w:rsidRPr="00665D8A">
        <w:rPr>
          <w:rFonts w:ascii="Times New Roman" w:hAnsi="Times New Roman"/>
        </w:rPr>
        <w:t>Urban County</w:t>
      </w:r>
      <w:r w:rsidR="00665D8A">
        <w:rPr>
          <w:rFonts w:ascii="Times New Roman" w:hAnsi="Times New Roman" w:hint="eastAsia"/>
        </w:rPr>
        <w:t>，即</w:t>
      </w:r>
      <w:r>
        <w:rPr>
          <w:rFonts w:ascii="Times New Roman" w:hAnsi="Times New Roman" w:hint="eastAsia"/>
        </w:rPr>
        <w:t>城市县）</w:t>
      </w:r>
      <w:r w:rsidRPr="00755F88">
        <w:rPr>
          <w:rFonts w:ascii="Times New Roman" w:hAnsi="Times New Roman" w:hint="eastAsia"/>
        </w:rPr>
        <w:t>提</w:t>
      </w:r>
      <w:r w:rsidRPr="00755F88">
        <w:rPr>
          <w:rFonts w:ascii="Times New Roman" w:hAnsi="Times New Roman"/>
        </w:rPr>
        <w:t>供资金。</w:t>
      </w:r>
      <w:r w:rsidRPr="00755F88">
        <w:rPr>
          <w:rFonts w:ascii="Times New Roman" w:hAnsi="Times New Roman"/>
        </w:rPr>
        <w:t>CDBG</w:t>
      </w:r>
      <w:r w:rsidRPr="00755F88">
        <w:rPr>
          <w:rFonts w:ascii="Times New Roman" w:hAnsi="Times New Roman"/>
        </w:rPr>
        <w:t>资金必须：</w:t>
      </w:r>
      <w:r w:rsidRPr="00755F88">
        <w:rPr>
          <w:rFonts w:ascii="Times New Roman" w:hAnsi="Times New Roman"/>
        </w:rPr>
        <w:t xml:space="preserve">(1) </w:t>
      </w:r>
      <w:r w:rsidRPr="00755F88">
        <w:rPr>
          <w:rFonts w:ascii="Times New Roman" w:hAnsi="Times New Roman"/>
        </w:rPr>
        <w:t>惠及低收入人群；</w:t>
      </w:r>
      <w:r w:rsidRPr="00755F88">
        <w:rPr>
          <w:rFonts w:ascii="Times New Roman" w:hAnsi="Times New Roman"/>
        </w:rPr>
        <w:t xml:space="preserve">(2) </w:t>
      </w:r>
      <w:r w:rsidR="00A50E09">
        <w:rPr>
          <w:rFonts w:ascii="Times New Roman" w:hAnsi="Times New Roman" w:hint="eastAsia"/>
        </w:rPr>
        <w:t>预防</w:t>
      </w:r>
      <w:r w:rsidRPr="00755F88">
        <w:rPr>
          <w:rFonts w:ascii="Times New Roman" w:hAnsi="Times New Roman"/>
        </w:rPr>
        <w:t>/</w:t>
      </w:r>
      <w:r w:rsidRPr="00755F88">
        <w:rPr>
          <w:rFonts w:ascii="Times New Roman" w:hAnsi="Times New Roman"/>
        </w:rPr>
        <w:t>消除贫民窟和荒宅；或者</w:t>
      </w:r>
      <w:r w:rsidRPr="00755F88">
        <w:rPr>
          <w:rFonts w:ascii="Times New Roman" w:hAnsi="Times New Roman"/>
        </w:rPr>
        <w:t xml:space="preserve"> (3) </w:t>
      </w:r>
      <w:r w:rsidRPr="00755F88">
        <w:rPr>
          <w:rFonts w:ascii="Times New Roman" w:hAnsi="Times New Roman"/>
        </w:rPr>
        <w:t>满足紧迫的社区发展需要。</w:t>
      </w:r>
      <w:r w:rsidRPr="00755F88">
        <w:rPr>
          <w:rFonts w:ascii="Times New Roman" w:hAnsi="Times New Roman"/>
        </w:rPr>
        <w:t>ESG</w:t>
      </w:r>
      <w:r w:rsidRPr="00755F88">
        <w:rPr>
          <w:rFonts w:ascii="Times New Roman" w:hAnsi="Times New Roman"/>
        </w:rPr>
        <w:t>项目</w:t>
      </w:r>
      <w:r w:rsidR="008A329D">
        <w:rPr>
          <w:rFonts w:ascii="Times New Roman" w:hAnsi="Times New Roman" w:hint="eastAsia"/>
        </w:rPr>
        <w:t>将</w:t>
      </w:r>
      <w:r w:rsidRPr="00755F88">
        <w:rPr>
          <w:rFonts w:ascii="Times New Roman" w:hAnsi="Times New Roman"/>
        </w:rPr>
        <w:t>资助城市县的无家可归者援助。</w:t>
      </w:r>
      <w:r w:rsidRPr="00755F88">
        <w:rPr>
          <w:rFonts w:ascii="Times New Roman" w:hAnsi="Times New Roman"/>
        </w:rPr>
        <w:t>HOME</w:t>
      </w:r>
      <w:r w:rsidRPr="00755F88">
        <w:rPr>
          <w:rFonts w:ascii="Times New Roman" w:hAnsi="Times New Roman"/>
        </w:rPr>
        <w:t>计划</w:t>
      </w:r>
      <w:r w:rsidR="008A329D">
        <w:rPr>
          <w:rFonts w:ascii="Times New Roman" w:hAnsi="Times New Roman" w:hint="eastAsia"/>
        </w:rPr>
        <w:t>将</w:t>
      </w:r>
      <w:r w:rsidRPr="00755F88">
        <w:rPr>
          <w:rFonts w:ascii="Times New Roman" w:hAnsi="Times New Roman"/>
        </w:rPr>
        <w:t>为</w:t>
      </w:r>
      <w:r w:rsidR="008A329D">
        <w:rPr>
          <w:rFonts w:ascii="Times New Roman" w:hAnsi="Times New Roman" w:hint="eastAsia"/>
        </w:rPr>
        <w:t>本县</w:t>
      </w:r>
      <w:r w:rsidRPr="00755F88">
        <w:rPr>
          <w:rFonts w:ascii="Times New Roman" w:hAnsi="Times New Roman"/>
        </w:rPr>
        <w:t>HOME</w:t>
      </w:r>
      <w:r w:rsidRPr="00755F88">
        <w:rPr>
          <w:rFonts w:ascii="Times New Roman" w:hAnsi="Times New Roman"/>
        </w:rPr>
        <w:t>联合体内的负担得起的房屋活动提供资金。</w:t>
      </w:r>
      <w:r w:rsidRPr="00755F88">
        <w:rPr>
          <w:rFonts w:ascii="Times New Roman" w:hAnsi="Times New Roman"/>
        </w:rPr>
        <w:t>HOME</w:t>
      </w:r>
      <w:r w:rsidRPr="00755F88">
        <w:rPr>
          <w:rFonts w:ascii="Times New Roman" w:hAnsi="Times New Roman"/>
        </w:rPr>
        <w:t>联合体包括城市县以及</w:t>
      </w:r>
      <w:r w:rsidRPr="00755F88">
        <w:rPr>
          <w:rFonts w:ascii="Times New Roman" w:hAnsi="Times New Roman"/>
        </w:rPr>
        <w:t>Carlsbad</w:t>
      </w:r>
      <w:r w:rsidRPr="00755F88">
        <w:rPr>
          <w:rFonts w:ascii="Times New Roman" w:hAnsi="Times New Roman"/>
        </w:rPr>
        <w:t>、</w:t>
      </w:r>
      <w:r w:rsidRPr="00755F88">
        <w:rPr>
          <w:rFonts w:ascii="Times New Roman" w:hAnsi="Times New Roman"/>
        </w:rPr>
        <w:t>Encinitas</w:t>
      </w:r>
      <w:r w:rsidRPr="00755F88">
        <w:rPr>
          <w:rFonts w:ascii="Times New Roman" w:hAnsi="Times New Roman"/>
        </w:rPr>
        <w:t>、</w:t>
      </w:r>
      <w:r w:rsidRPr="00755F88">
        <w:rPr>
          <w:rFonts w:ascii="Times New Roman" w:hAnsi="Times New Roman"/>
        </w:rPr>
        <w:t>La Mesa</w:t>
      </w:r>
      <w:r w:rsidRPr="00755F88">
        <w:rPr>
          <w:rFonts w:ascii="Times New Roman" w:hAnsi="Times New Roman"/>
        </w:rPr>
        <w:t>、</w:t>
      </w:r>
      <w:r w:rsidRPr="00755F88">
        <w:rPr>
          <w:rFonts w:ascii="Times New Roman" w:hAnsi="Times New Roman"/>
        </w:rPr>
        <w:t>San Marcos</w:t>
      </w:r>
      <w:r w:rsidRPr="00755F88">
        <w:rPr>
          <w:rFonts w:ascii="Times New Roman" w:hAnsi="Times New Roman"/>
        </w:rPr>
        <w:t>、</w:t>
      </w:r>
      <w:r w:rsidRPr="00755F88">
        <w:rPr>
          <w:rFonts w:ascii="Times New Roman" w:hAnsi="Times New Roman"/>
        </w:rPr>
        <w:t>Santee</w:t>
      </w:r>
      <w:r w:rsidRPr="00755F88">
        <w:rPr>
          <w:rFonts w:ascii="Times New Roman" w:hAnsi="Times New Roman"/>
        </w:rPr>
        <w:t>和</w:t>
      </w:r>
      <w:r w:rsidRPr="00755F88">
        <w:rPr>
          <w:rFonts w:ascii="Times New Roman" w:hAnsi="Times New Roman"/>
        </w:rPr>
        <w:t>Vista</w:t>
      </w:r>
      <w:r w:rsidR="008A329D">
        <w:rPr>
          <w:rFonts w:ascii="Times New Roman" w:hAnsi="Times New Roman" w:hint="eastAsia"/>
        </w:rPr>
        <w:t>等</w:t>
      </w:r>
      <w:r w:rsidRPr="00755F88">
        <w:rPr>
          <w:rFonts w:ascii="Times New Roman" w:hAnsi="Times New Roman"/>
        </w:rPr>
        <w:t>市。</w:t>
      </w:r>
      <w:r w:rsidRPr="00755F88">
        <w:rPr>
          <w:rFonts w:ascii="Times New Roman" w:hAnsi="Times New Roman"/>
        </w:rPr>
        <w:t>HOPWA</w:t>
      </w:r>
      <w:r w:rsidRPr="00755F88">
        <w:rPr>
          <w:rFonts w:ascii="Times New Roman" w:hAnsi="Times New Roman"/>
        </w:rPr>
        <w:t>计划为</w:t>
      </w:r>
      <w:r w:rsidR="00E44900">
        <w:rPr>
          <w:rFonts w:ascii="Times New Roman" w:hAnsi="Times New Roman"/>
        </w:rPr>
        <w:t>圣迭戈</w:t>
      </w:r>
      <w:r w:rsidRPr="00755F88">
        <w:rPr>
          <w:rFonts w:ascii="Times New Roman" w:hAnsi="Times New Roman"/>
        </w:rPr>
        <w:t>县全境内的艾滋病人和他们的家人提供房屋</w:t>
      </w:r>
      <w:r w:rsidRPr="00755F88">
        <w:rPr>
          <w:rFonts w:ascii="Times New Roman" w:hAnsi="Times New Roman"/>
        </w:rPr>
        <w:t>/</w:t>
      </w:r>
      <w:r w:rsidRPr="00755F88">
        <w:rPr>
          <w:rFonts w:ascii="Times New Roman" w:hAnsi="Times New Roman"/>
        </w:rPr>
        <w:t>服务资金。</w:t>
      </w:r>
    </w:p>
    <w:p w14:paraId="5E763478" w14:textId="77777777" w:rsidR="00755F88" w:rsidRPr="00755F88" w:rsidRDefault="00755F88" w:rsidP="00755F88">
      <w:pPr>
        <w:jc w:val="both"/>
        <w:rPr>
          <w:rFonts w:ascii="Times New Roman" w:hAnsi="Times New Roman"/>
        </w:rPr>
      </w:pPr>
    </w:p>
    <w:p w14:paraId="768456E7" w14:textId="0E4E6C71" w:rsidR="00755F88" w:rsidRPr="002C2D5D" w:rsidRDefault="008A329D" w:rsidP="00755F88">
      <w:pPr>
        <w:jc w:val="both"/>
        <w:rPr>
          <w:rFonts w:ascii="Times New Roman" w:hAnsi="Times New Roman"/>
        </w:rPr>
      </w:pPr>
      <w:r w:rsidRPr="00755F88">
        <w:rPr>
          <w:rFonts w:ascii="Times New Roman" w:hAnsi="Times New Roman"/>
        </w:rPr>
        <w:t>在</w:t>
      </w:r>
      <w:r w:rsidRPr="00755F88">
        <w:rPr>
          <w:rFonts w:ascii="Times New Roman" w:hAnsi="Times New Roman"/>
        </w:rPr>
        <w:t>202</w:t>
      </w:r>
      <w:r w:rsidR="001872A3">
        <w:rPr>
          <w:rFonts w:ascii="Times New Roman" w:hAnsi="Times New Roman"/>
        </w:rPr>
        <w:t>5</w:t>
      </w:r>
      <w:r w:rsidRPr="00755F88">
        <w:rPr>
          <w:rFonts w:ascii="Times New Roman" w:hAnsi="Times New Roman"/>
        </w:rPr>
        <w:t>年</w:t>
      </w:r>
      <w:r w:rsidRPr="00755F88">
        <w:rPr>
          <w:rFonts w:ascii="Times New Roman" w:hAnsi="Times New Roman"/>
        </w:rPr>
        <w:t>2</w:t>
      </w:r>
      <w:r w:rsidRPr="00755F88">
        <w:rPr>
          <w:rFonts w:ascii="Times New Roman" w:hAnsi="Times New Roman"/>
        </w:rPr>
        <w:t>月</w:t>
      </w:r>
      <w:r w:rsidR="001872A3">
        <w:rPr>
          <w:rFonts w:ascii="Times New Roman" w:hAnsi="Times New Roman"/>
        </w:rPr>
        <w:t>7</w:t>
      </w:r>
      <w:r w:rsidRPr="00755F88">
        <w:rPr>
          <w:rFonts w:ascii="Times New Roman" w:hAnsi="Times New Roman"/>
        </w:rPr>
        <w:t>日至</w:t>
      </w:r>
      <w:r w:rsidRPr="00755F88">
        <w:rPr>
          <w:rFonts w:ascii="Times New Roman" w:hAnsi="Times New Roman"/>
        </w:rPr>
        <w:t>202</w:t>
      </w:r>
      <w:r w:rsidR="001872A3">
        <w:rPr>
          <w:rFonts w:ascii="Times New Roman" w:hAnsi="Times New Roman"/>
        </w:rPr>
        <w:t>5</w:t>
      </w:r>
      <w:r w:rsidRPr="00755F88">
        <w:rPr>
          <w:rFonts w:ascii="Times New Roman" w:hAnsi="Times New Roman"/>
        </w:rPr>
        <w:t>年</w:t>
      </w:r>
      <w:r w:rsidRPr="00755F88">
        <w:rPr>
          <w:rFonts w:ascii="Times New Roman" w:hAnsi="Times New Roman"/>
        </w:rPr>
        <w:t>3</w:t>
      </w:r>
      <w:r w:rsidRPr="00755F88">
        <w:rPr>
          <w:rFonts w:ascii="Times New Roman" w:hAnsi="Times New Roman"/>
        </w:rPr>
        <w:t>月</w:t>
      </w:r>
      <w:r w:rsidRPr="00755F88">
        <w:rPr>
          <w:rFonts w:ascii="Times New Roman" w:hAnsi="Times New Roman"/>
        </w:rPr>
        <w:t>1</w:t>
      </w:r>
      <w:r w:rsidR="001872A3">
        <w:rPr>
          <w:rFonts w:ascii="Times New Roman" w:hAnsi="Times New Roman"/>
        </w:rPr>
        <w:t>1</w:t>
      </w:r>
      <w:r w:rsidRPr="00755F88">
        <w:rPr>
          <w:rFonts w:ascii="Times New Roman" w:hAnsi="Times New Roman"/>
        </w:rPr>
        <w:t>日的</w:t>
      </w:r>
      <w:r w:rsidRPr="00755F88">
        <w:rPr>
          <w:rFonts w:ascii="Times New Roman" w:hAnsi="Times New Roman"/>
        </w:rPr>
        <w:t>30</w:t>
      </w:r>
      <w:r w:rsidRPr="00755F88">
        <w:rPr>
          <w:rFonts w:ascii="Times New Roman" w:hAnsi="Times New Roman"/>
        </w:rPr>
        <w:t>天评论期内</w:t>
      </w:r>
      <w:r>
        <w:rPr>
          <w:rFonts w:ascii="Times New Roman" w:hAnsi="Times New Roman" w:hint="eastAsia"/>
        </w:rPr>
        <w:t>，计划</w:t>
      </w:r>
      <w:r w:rsidR="00755F88" w:rsidRPr="00755F88">
        <w:rPr>
          <w:rFonts w:ascii="Times New Roman" w:hAnsi="Times New Roman"/>
        </w:rPr>
        <w:t>草案的副本</w:t>
      </w:r>
      <w:r>
        <w:rPr>
          <w:rFonts w:ascii="Times New Roman" w:hAnsi="Times New Roman" w:hint="eastAsia"/>
        </w:rPr>
        <w:t>可</w:t>
      </w:r>
      <w:r w:rsidR="00755F88" w:rsidRPr="00755F88">
        <w:rPr>
          <w:rFonts w:ascii="Times New Roman" w:hAnsi="Times New Roman"/>
        </w:rPr>
        <w:t>在</w:t>
      </w:r>
      <w:r w:rsidR="00755F88" w:rsidRPr="00755F88">
        <w:rPr>
          <w:rFonts w:ascii="Times New Roman" w:hAnsi="Times New Roman"/>
        </w:rPr>
        <w:t>www.sdhcd.com</w:t>
      </w:r>
      <w:r w:rsidR="00755F88" w:rsidRPr="00755F88">
        <w:rPr>
          <w:rFonts w:ascii="Times New Roman" w:hAnsi="Times New Roman"/>
        </w:rPr>
        <w:t>供公众查阅和评论。</w:t>
      </w:r>
      <w:r>
        <w:rPr>
          <w:rFonts w:ascii="Times New Roman" w:hAnsi="Times New Roman" w:hint="eastAsia"/>
        </w:rPr>
        <w:t>如有</w:t>
      </w:r>
      <w:r w:rsidR="00755F88" w:rsidRPr="00755F88">
        <w:rPr>
          <w:rFonts w:ascii="Times New Roman" w:hAnsi="Times New Roman"/>
        </w:rPr>
        <w:t>需要</w:t>
      </w:r>
      <w:r w:rsidR="002B0F68">
        <w:rPr>
          <w:rFonts w:ascii="Times New Roman" w:hAnsi="Times New Roman" w:hint="eastAsia"/>
        </w:rPr>
        <w:t>协助参会</w:t>
      </w:r>
      <w:r w:rsidR="00755F88" w:rsidRPr="00755F88">
        <w:rPr>
          <w:rFonts w:ascii="Times New Roman" w:hAnsi="Times New Roman"/>
        </w:rPr>
        <w:t>的</w:t>
      </w:r>
      <w:r>
        <w:rPr>
          <w:rFonts w:ascii="Times New Roman" w:hAnsi="Times New Roman" w:hint="eastAsia"/>
        </w:rPr>
        <w:t>人士</w:t>
      </w:r>
      <w:r w:rsidR="00755F88" w:rsidRPr="00755F88">
        <w:rPr>
          <w:rFonts w:ascii="Times New Roman" w:hAnsi="Times New Roman"/>
        </w:rPr>
        <w:t>（例如，</w:t>
      </w:r>
      <w:r>
        <w:rPr>
          <w:rFonts w:ascii="Times New Roman" w:hAnsi="Times New Roman" w:hint="eastAsia"/>
        </w:rPr>
        <w:t>非英语使用者、</w:t>
      </w:r>
      <w:r w:rsidR="00755F88" w:rsidRPr="00755F88">
        <w:rPr>
          <w:rFonts w:ascii="Times New Roman" w:hAnsi="Times New Roman"/>
        </w:rPr>
        <w:t>听力障碍者等）</w:t>
      </w:r>
      <w:r>
        <w:rPr>
          <w:rFonts w:ascii="Times New Roman" w:hAnsi="Times New Roman" w:hint="eastAsia"/>
        </w:rPr>
        <w:t>请</w:t>
      </w:r>
      <w:r w:rsidR="00755F88" w:rsidRPr="00755F88">
        <w:rPr>
          <w:rFonts w:ascii="Times New Roman" w:hAnsi="Times New Roman"/>
        </w:rPr>
        <w:t>在会议开始前五天通知</w:t>
      </w:r>
      <w:r w:rsidR="00755F88" w:rsidRPr="00755F88">
        <w:rPr>
          <w:rFonts w:ascii="Times New Roman" w:hAnsi="Times New Roman"/>
        </w:rPr>
        <w:t>HCDS</w:t>
      </w:r>
      <w:r w:rsidR="00755F88" w:rsidRPr="00755F88">
        <w:rPr>
          <w:rFonts w:ascii="Times New Roman" w:hAnsi="Times New Roman"/>
        </w:rPr>
        <w:t>。如需更多信息，请</w:t>
      </w:r>
      <w:r w:rsidR="002541D3">
        <w:rPr>
          <w:rFonts w:ascii="Times New Roman" w:hAnsi="Times New Roman" w:hint="eastAsia"/>
        </w:rPr>
        <w:t>致电</w:t>
      </w:r>
      <w:r w:rsidR="00755F88" w:rsidRPr="00755F88">
        <w:rPr>
          <w:rFonts w:ascii="Times New Roman" w:hAnsi="Times New Roman"/>
        </w:rPr>
        <w:t>（</w:t>
      </w:r>
      <w:r w:rsidR="00755F88" w:rsidRPr="00755F88">
        <w:rPr>
          <w:rFonts w:ascii="Times New Roman" w:hAnsi="Times New Roman"/>
        </w:rPr>
        <w:t>858</w:t>
      </w:r>
      <w:r w:rsidR="00755F88" w:rsidRPr="00755F88">
        <w:rPr>
          <w:rFonts w:ascii="Times New Roman" w:hAnsi="Times New Roman"/>
        </w:rPr>
        <w:t>）</w:t>
      </w:r>
      <w:r w:rsidR="00755F88" w:rsidRPr="00755F88">
        <w:rPr>
          <w:rFonts w:ascii="Times New Roman" w:hAnsi="Times New Roman"/>
        </w:rPr>
        <w:t>694-8724</w:t>
      </w:r>
      <w:r w:rsidR="00755F88" w:rsidRPr="00755F88">
        <w:rPr>
          <w:rFonts w:ascii="Times New Roman" w:hAnsi="Times New Roman"/>
        </w:rPr>
        <w:t>。听障援助请</w:t>
      </w:r>
      <w:r w:rsidR="000D4CA4">
        <w:rPr>
          <w:rFonts w:ascii="Times New Roman" w:hAnsi="Times New Roman" w:hint="eastAsia"/>
        </w:rPr>
        <w:t>致电</w:t>
      </w:r>
      <w:r w:rsidR="00755F88" w:rsidRPr="00755F88">
        <w:rPr>
          <w:rFonts w:ascii="Times New Roman" w:hAnsi="Times New Roman"/>
        </w:rPr>
        <w:t>（</w:t>
      </w:r>
      <w:r w:rsidR="00755F88" w:rsidRPr="00755F88">
        <w:rPr>
          <w:rFonts w:ascii="Times New Roman" w:hAnsi="Times New Roman"/>
        </w:rPr>
        <w:t>866</w:t>
      </w:r>
      <w:r w:rsidR="00755F88" w:rsidRPr="00755F88">
        <w:rPr>
          <w:rFonts w:ascii="Times New Roman" w:hAnsi="Times New Roman"/>
        </w:rPr>
        <w:t>）</w:t>
      </w:r>
      <w:r w:rsidR="00755F88" w:rsidRPr="00755F88">
        <w:rPr>
          <w:rFonts w:ascii="Times New Roman" w:hAnsi="Times New Roman"/>
        </w:rPr>
        <w:t>945-2207</w:t>
      </w:r>
      <w:r w:rsidR="00755F88" w:rsidRPr="00755F88">
        <w:rPr>
          <w:rFonts w:ascii="Times New Roman" w:hAnsi="Times New Roman"/>
        </w:rPr>
        <w:t>。</w:t>
      </w:r>
    </w:p>
    <w:sectPr w:rsidR="00755F88" w:rsidRPr="002C2D5D" w:rsidSect="00F72198">
      <w:endnotePr>
        <w:numFmt w:val="decimal"/>
      </w:endnotePr>
      <w:pgSz w:w="12240" w:h="15840" w:code="1"/>
      <w:pgMar w:top="1440" w:right="1080" w:bottom="1440" w:left="108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C14B" w14:textId="77777777" w:rsidR="00405D53" w:rsidRDefault="00405D53" w:rsidP="00FC1F7E">
      <w:r>
        <w:separator/>
      </w:r>
    </w:p>
  </w:endnote>
  <w:endnote w:type="continuationSeparator" w:id="0">
    <w:p w14:paraId="6B01ADCD" w14:textId="77777777" w:rsidR="00405D53" w:rsidRDefault="00405D53" w:rsidP="00FC1F7E">
      <w:r>
        <w:continuationSeparator/>
      </w:r>
    </w:p>
  </w:endnote>
  <w:endnote w:type="continuationNotice" w:id="1">
    <w:p w14:paraId="4AE11157" w14:textId="77777777" w:rsidR="00405D53" w:rsidRDefault="00405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0000000000000000000"/>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E422" w14:textId="77777777" w:rsidR="00405D53" w:rsidRDefault="00405D53" w:rsidP="00FC1F7E">
      <w:r>
        <w:separator/>
      </w:r>
    </w:p>
  </w:footnote>
  <w:footnote w:type="continuationSeparator" w:id="0">
    <w:p w14:paraId="3036D305" w14:textId="77777777" w:rsidR="00405D53" w:rsidRDefault="00405D53" w:rsidP="00FC1F7E">
      <w:r>
        <w:continuationSeparator/>
      </w:r>
    </w:p>
  </w:footnote>
  <w:footnote w:type="continuationNotice" w:id="1">
    <w:p w14:paraId="34DEA75E" w14:textId="77777777" w:rsidR="00405D53" w:rsidRDefault="00405D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FD9"/>
    <w:multiLevelType w:val="hybridMultilevel"/>
    <w:tmpl w:val="CADC0CE6"/>
    <w:lvl w:ilvl="0" w:tplc="97843A80">
      <w:start w:val="1"/>
      <w:numFmt w:val="upperRoman"/>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40686F"/>
    <w:multiLevelType w:val="hybridMultilevel"/>
    <w:tmpl w:val="29040368"/>
    <w:lvl w:ilvl="0" w:tplc="7FB0E6A0">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7A5E88"/>
    <w:multiLevelType w:val="hybridMultilevel"/>
    <w:tmpl w:val="F078D682"/>
    <w:lvl w:ilvl="0" w:tplc="AFD4E94E">
      <w:start w:val="1"/>
      <w:numFmt w:val="upperRoman"/>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A36707"/>
    <w:multiLevelType w:val="hybridMultilevel"/>
    <w:tmpl w:val="FD8C973C"/>
    <w:lvl w:ilvl="0" w:tplc="FBF6A92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866235"/>
    <w:multiLevelType w:val="hybridMultilevel"/>
    <w:tmpl w:val="70F4A704"/>
    <w:lvl w:ilvl="0" w:tplc="FA2ABD22">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F82E2F"/>
    <w:multiLevelType w:val="hybridMultilevel"/>
    <w:tmpl w:val="AA82DB9A"/>
    <w:lvl w:ilvl="0" w:tplc="C3762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879C0"/>
    <w:multiLevelType w:val="multilevel"/>
    <w:tmpl w:val="BFDAC56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756362412">
    <w:abstractNumId w:val="3"/>
  </w:num>
  <w:num w:numId="2" w16cid:durableId="809055009">
    <w:abstractNumId w:val="2"/>
  </w:num>
  <w:num w:numId="3" w16cid:durableId="1346588238">
    <w:abstractNumId w:val="4"/>
  </w:num>
  <w:num w:numId="4" w16cid:durableId="1228807543">
    <w:abstractNumId w:val="5"/>
  </w:num>
  <w:num w:numId="5" w16cid:durableId="1261838345">
    <w:abstractNumId w:val="0"/>
  </w:num>
  <w:num w:numId="6" w16cid:durableId="1324236913">
    <w:abstractNumId w:val="1"/>
  </w:num>
  <w:num w:numId="7" w16cid:durableId="771361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79"/>
    <w:rsid w:val="00004607"/>
    <w:rsid w:val="00013497"/>
    <w:rsid w:val="00032A83"/>
    <w:rsid w:val="0004198E"/>
    <w:rsid w:val="0005596F"/>
    <w:rsid w:val="00055E18"/>
    <w:rsid w:val="00064598"/>
    <w:rsid w:val="00075A70"/>
    <w:rsid w:val="00076F8A"/>
    <w:rsid w:val="00081BEC"/>
    <w:rsid w:val="0009692A"/>
    <w:rsid w:val="000A0180"/>
    <w:rsid w:val="000A2615"/>
    <w:rsid w:val="000B3356"/>
    <w:rsid w:val="000B6015"/>
    <w:rsid w:val="000C20C7"/>
    <w:rsid w:val="000D22B6"/>
    <w:rsid w:val="000D4CA4"/>
    <w:rsid w:val="000F0BC4"/>
    <w:rsid w:val="000F2990"/>
    <w:rsid w:val="00102DA0"/>
    <w:rsid w:val="001332F0"/>
    <w:rsid w:val="00141657"/>
    <w:rsid w:val="00142BCD"/>
    <w:rsid w:val="00152DA9"/>
    <w:rsid w:val="00156BA7"/>
    <w:rsid w:val="00157668"/>
    <w:rsid w:val="00162FC2"/>
    <w:rsid w:val="00167184"/>
    <w:rsid w:val="001678E0"/>
    <w:rsid w:val="00172EB0"/>
    <w:rsid w:val="00182B6A"/>
    <w:rsid w:val="001872A3"/>
    <w:rsid w:val="001912E6"/>
    <w:rsid w:val="00192D96"/>
    <w:rsid w:val="00193A72"/>
    <w:rsid w:val="001C0DDB"/>
    <w:rsid w:val="001D5136"/>
    <w:rsid w:val="001E1975"/>
    <w:rsid w:val="001E7EF0"/>
    <w:rsid w:val="001F0446"/>
    <w:rsid w:val="001F6416"/>
    <w:rsid w:val="002008C8"/>
    <w:rsid w:val="00201AC8"/>
    <w:rsid w:val="0020284B"/>
    <w:rsid w:val="00203887"/>
    <w:rsid w:val="002126A0"/>
    <w:rsid w:val="002152E3"/>
    <w:rsid w:val="00221277"/>
    <w:rsid w:val="0022565F"/>
    <w:rsid w:val="00232B18"/>
    <w:rsid w:val="0023421F"/>
    <w:rsid w:val="00241CD3"/>
    <w:rsid w:val="002434A9"/>
    <w:rsid w:val="00253102"/>
    <w:rsid w:val="002541D3"/>
    <w:rsid w:val="00257FB4"/>
    <w:rsid w:val="00261009"/>
    <w:rsid w:val="00261611"/>
    <w:rsid w:val="002857F0"/>
    <w:rsid w:val="00294831"/>
    <w:rsid w:val="002962BF"/>
    <w:rsid w:val="002A3255"/>
    <w:rsid w:val="002A3667"/>
    <w:rsid w:val="002A762C"/>
    <w:rsid w:val="002B0F68"/>
    <w:rsid w:val="002C2C28"/>
    <w:rsid w:val="002C2D5D"/>
    <w:rsid w:val="002C57C8"/>
    <w:rsid w:val="002D6562"/>
    <w:rsid w:val="002E0CB2"/>
    <w:rsid w:val="002E5524"/>
    <w:rsid w:val="002E5A4B"/>
    <w:rsid w:val="002F44B1"/>
    <w:rsid w:val="00301441"/>
    <w:rsid w:val="0030338B"/>
    <w:rsid w:val="00304DD2"/>
    <w:rsid w:val="0030569C"/>
    <w:rsid w:val="003072B4"/>
    <w:rsid w:val="003155A3"/>
    <w:rsid w:val="00324937"/>
    <w:rsid w:val="00334E48"/>
    <w:rsid w:val="0034379C"/>
    <w:rsid w:val="00344589"/>
    <w:rsid w:val="00345F06"/>
    <w:rsid w:val="00372C89"/>
    <w:rsid w:val="0037494B"/>
    <w:rsid w:val="00382550"/>
    <w:rsid w:val="003870DA"/>
    <w:rsid w:val="003A3007"/>
    <w:rsid w:val="003B03F7"/>
    <w:rsid w:val="003C1356"/>
    <w:rsid w:val="003D382B"/>
    <w:rsid w:val="003F4247"/>
    <w:rsid w:val="00403FD6"/>
    <w:rsid w:val="00404378"/>
    <w:rsid w:val="00405D53"/>
    <w:rsid w:val="00412470"/>
    <w:rsid w:val="004136E5"/>
    <w:rsid w:val="00415693"/>
    <w:rsid w:val="00416DE1"/>
    <w:rsid w:val="00416FD1"/>
    <w:rsid w:val="004224B4"/>
    <w:rsid w:val="00422FF7"/>
    <w:rsid w:val="00440FDD"/>
    <w:rsid w:val="00462151"/>
    <w:rsid w:val="00465269"/>
    <w:rsid w:val="00474E76"/>
    <w:rsid w:val="004A71D3"/>
    <w:rsid w:val="004A74A8"/>
    <w:rsid w:val="004B589E"/>
    <w:rsid w:val="004D0F89"/>
    <w:rsid w:val="004D1A93"/>
    <w:rsid w:val="004D2340"/>
    <w:rsid w:val="004E3BF1"/>
    <w:rsid w:val="004F057F"/>
    <w:rsid w:val="004F3FF4"/>
    <w:rsid w:val="005072F5"/>
    <w:rsid w:val="00516109"/>
    <w:rsid w:val="00525300"/>
    <w:rsid w:val="00527CE9"/>
    <w:rsid w:val="0053079B"/>
    <w:rsid w:val="00537D9A"/>
    <w:rsid w:val="00540CA7"/>
    <w:rsid w:val="005428AA"/>
    <w:rsid w:val="00547038"/>
    <w:rsid w:val="005759A8"/>
    <w:rsid w:val="00577B82"/>
    <w:rsid w:val="00584620"/>
    <w:rsid w:val="0059664F"/>
    <w:rsid w:val="005C0BF0"/>
    <w:rsid w:val="005C1EC4"/>
    <w:rsid w:val="005C7A74"/>
    <w:rsid w:val="005D4A2A"/>
    <w:rsid w:val="005D7321"/>
    <w:rsid w:val="005E1D77"/>
    <w:rsid w:val="005E2A90"/>
    <w:rsid w:val="005E67CD"/>
    <w:rsid w:val="005E79CD"/>
    <w:rsid w:val="0060644C"/>
    <w:rsid w:val="00606EA4"/>
    <w:rsid w:val="00607392"/>
    <w:rsid w:val="0060792C"/>
    <w:rsid w:val="006166F1"/>
    <w:rsid w:val="006221C6"/>
    <w:rsid w:val="00623B53"/>
    <w:rsid w:val="006250E3"/>
    <w:rsid w:val="00625B88"/>
    <w:rsid w:val="00625C87"/>
    <w:rsid w:val="006370CF"/>
    <w:rsid w:val="00641272"/>
    <w:rsid w:val="00653767"/>
    <w:rsid w:val="006550D0"/>
    <w:rsid w:val="00657B21"/>
    <w:rsid w:val="00657BF4"/>
    <w:rsid w:val="00665D8A"/>
    <w:rsid w:val="00666712"/>
    <w:rsid w:val="006709DC"/>
    <w:rsid w:val="00684B34"/>
    <w:rsid w:val="00687431"/>
    <w:rsid w:val="00687A33"/>
    <w:rsid w:val="006969F8"/>
    <w:rsid w:val="006B00B7"/>
    <w:rsid w:val="006B6DD3"/>
    <w:rsid w:val="006C06E0"/>
    <w:rsid w:val="006C2B22"/>
    <w:rsid w:val="006C374D"/>
    <w:rsid w:val="006C6F5F"/>
    <w:rsid w:val="006D4082"/>
    <w:rsid w:val="006D4AAB"/>
    <w:rsid w:val="006E0413"/>
    <w:rsid w:val="006E1E7C"/>
    <w:rsid w:val="006E3D6D"/>
    <w:rsid w:val="006F0E42"/>
    <w:rsid w:val="006F1A9F"/>
    <w:rsid w:val="00711F6F"/>
    <w:rsid w:val="007312A0"/>
    <w:rsid w:val="0073287C"/>
    <w:rsid w:val="0074326E"/>
    <w:rsid w:val="0075501D"/>
    <w:rsid w:val="00755F88"/>
    <w:rsid w:val="00762549"/>
    <w:rsid w:val="00775FEC"/>
    <w:rsid w:val="00782AC6"/>
    <w:rsid w:val="00785637"/>
    <w:rsid w:val="007918C9"/>
    <w:rsid w:val="007B3362"/>
    <w:rsid w:val="007B374D"/>
    <w:rsid w:val="007C0F96"/>
    <w:rsid w:val="007C55D2"/>
    <w:rsid w:val="007E6757"/>
    <w:rsid w:val="00800149"/>
    <w:rsid w:val="00806379"/>
    <w:rsid w:val="00826F08"/>
    <w:rsid w:val="00836794"/>
    <w:rsid w:val="0084578C"/>
    <w:rsid w:val="00846919"/>
    <w:rsid w:val="00863BAE"/>
    <w:rsid w:val="00873AE5"/>
    <w:rsid w:val="00874A46"/>
    <w:rsid w:val="00877B74"/>
    <w:rsid w:val="008923DE"/>
    <w:rsid w:val="0089498D"/>
    <w:rsid w:val="008A329D"/>
    <w:rsid w:val="008A3F35"/>
    <w:rsid w:val="008B1423"/>
    <w:rsid w:val="008C4DBE"/>
    <w:rsid w:val="008D37CF"/>
    <w:rsid w:val="008D6569"/>
    <w:rsid w:val="008E0123"/>
    <w:rsid w:val="008E5B44"/>
    <w:rsid w:val="008E5CD8"/>
    <w:rsid w:val="008E79C2"/>
    <w:rsid w:val="008F3569"/>
    <w:rsid w:val="009024F6"/>
    <w:rsid w:val="00904A76"/>
    <w:rsid w:val="009100F2"/>
    <w:rsid w:val="00912E01"/>
    <w:rsid w:val="00923224"/>
    <w:rsid w:val="00930DDB"/>
    <w:rsid w:val="00937AA4"/>
    <w:rsid w:val="00945E39"/>
    <w:rsid w:val="00947FDA"/>
    <w:rsid w:val="00951AA1"/>
    <w:rsid w:val="00965052"/>
    <w:rsid w:val="0097012A"/>
    <w:rsid w:val="00974935"/>
    <w:rsid w:val="00975B27"/>
    <w:rsid w:val="00977C82"/>
    <w:rsid w:val="0098055E"/>
    <w:rsid w:val="00984918"/>
    <w:rsid w:val="009920E3"/>
    <w:rsid w:val="009A55A4"/>
    <w:rsid w:val="009A5828"/>
    <w:rsid w:val="009B6F82"/>
    <w:rsid w:val="009C37A4"/>
    <w:rsid w:val="009D5B45"/>
    <w:rsid w:val="009D6C43"/>
    <w:rsid w:val="00A001F5"/>
    <w:rsid w:val="00A01F1F"/>
    <w:rsid w:val="00A208EC"/>
    <w:rsid w:val="00A274A4"/>
    <w:rsid w:val="00A27E02"/>
    <w:rsid w:val="00A50E09"/>
    <w:rsid w:val="00A544B5"/>
    <w:rsid w:val="00A61098"/>
    <w:rsid w:val="00A64257"/>
    <w:rsid w:val="00A674F8"/>
    <w:rsid w:val="00A84ED2"/>
    <w:rsid w:val="00A93478"/>
    <w:rsid w:val="00A975A5"/>
    <w:rsid w:val="00AC4ED3"/>
    <w:rsid w:val="00AD042B"/>
    <w:rsid w:val="00AD19DC"/>
    <w:rsid w:val="00AD1BF6"/>
    <w:rsid w:val="00AD2637"/>
    <w:rsid w:val="00AD2883"/>
    <w:rsid w:val="00AD4BFF"/>
    <w:rsid w:val="00AE1292"/>
    <w:rsid w:val="00AF6F51"/>
    <w:rsid w:val="00B03E63"/>
    <w:rsid w:val="00B21A4C"/>
    <w:rsid w:val="00B33C53"/>
    <w:rsid w:val="00B37513"/>
    <w:rsid w:val="00B43CA3"/>
    <w:rsid w:val="00B608F8"/>
    <w:rsid w:val="00B701D7"/>
    <w:rsid w:val="00B76CC5"/>
    <w:rsid w:val="00B878C1"/>
    <w:rsid w:val="00BB3FCA"/>
    <w:rsid w:val="00BB6F34"/>
    <w:rsid w:val="00BC274B"/>
    <w:rsid w:val="00BC65BC"/>
    <w:rsid w:val="00BF0325"/>
    <w:rsid w:val="00BF3B2C"/>
    <w:rsid w:val="00BF6490"/>
    <w:rsid w:val="00C0370F"/>
    <w:rsid w:val="00C045CC"/>
    <w:rsid w:val="00C05CBD"/>
    <w:rsid w:val="00C162A1"/>
    <w:rsid w:val="00C22358"/>
    <w:rsid w:val="00C2687C"/>
    <w:rsid w:val="00C31AD0"/>
    <w:rsid w:val="00C31F64"/>
    <w:rsid w:val="00C33E34"/>
    <w:rsid w:val="00C408D9"/>
    <w:rsid w:val="00C43252"/>
    <w:rsid w:val="00C45D8E"/>
    <w:rsid w:val="00C52C64"/>
    <w:rsid w:val="00C55B62"/>
    <w:rsid w:val="00C57776"/>
    <w:rsid w:val="00C62F0A"/>
    <w:rsid w:val="00C765F4"/>
    <w:rsid w:val="00C76F08"/>
    <w:rsid w:val="00CA1B58"/>
    <w:rsid w:val="00CA1F6A"/>
    <w:rsid w:val="00CA5FFE"/>
    <w:rsid w:val="00CA67E4"/>
    <w:rsid w:val="00CA6D90"/>
    <w:rsid w:val="00CB0C76"/>
    <w:rsid w:val="00CB7408"/>
    <w:rsid w:val="00CB7D64"/>
    <w:rsid w:val="00CD662D"/>
    <w:rsid w:val="00CF02C4"/>
    <w:rsid w:val="00CF4C9B"/>
    <w:rsid w:val="00D01E92"/>
    <w:rsid w:val="00D06D24"/>
    <w:rsid w:val="00D371CF"/>
    <w:rsid w:val="00D37C0C"/>
    <w:rsid w:val="00D4186C"/>
    <w:rsid w:val="00D43A81"/>
    <w:rsid w:val="00D44DAD"/>
    <w:rsid w:val="00D4512E"/>
    <w:rsid w:val="00D500C8"/>
    <w:rsid w:val="00D5651D"/>
    <w:rsid w:val="00D600CA"/>
    <w:rsid w:val="00D70CA2"/>
    <w:rsid w:val="00D7278D"/>
    <w:rsid w:val="00D74E08"/>
    <w:rsid w:val="00D844DA"/>
    <w:rsid w:val="00D87B2C"/>
    <w:rsid w:val="00D9734A"/>
    <w:rsid w:val="00DA77FF"/>
    <w:rsid w:val="00DB16BB"/>
    <w:rsid w:val="00DC0645"/>
    <w:rsid w:val="00DC100F"/>
    <w:rsid w:val="00DC16F2"/>
    <w:rsid w:val="00DC2307"/>
    <w:rsid w:val="00DD1AEE"/>
    <w:rsid w:val="00DD6B8D"/>
    <w:rsid w:val="00DE6DB7"/>
    <w:rsid w:val="00DF4DFE"/>
    <w:rsid w:val="00DF6F0D"/>
    <w:rsid w:val="00E02438"/>
    <w:rsid w:val="00E13F0E"/>
    <w:rsid w:val="00E15B2F"/>
    <w:rsid w:val="00E16407"/>
    <w:rsid w:val="00E32BD4"/>
    <w:rsid w:val="00E406FE"/>
    <w:rsid w:val="00E41D42"/>
    <w:rsid w:val="00E4329B"/>
    <w:rsid w:val="00E44900"/>
    <w:rsid w:val="00E4612E"/>
    <w:rsid w:val="00E470D5"/>
    <w:rsid w:val="00E53807"/>
    <w:rsid w:val="00E55638"/>
    <w:rsid w:val="00E634CC"/>
    <w:rsid w:val="00E7086F"/>
    <w:rsid w:val="00E72C72"/>
    <w:rsid w:val="00E77CAA"/>
    <w:rsid w:val="00E863CB"/>
    <w:rsid w:val="00E93AA1"/>
    <w:rsid w:val="00EA16BD"/>
    <w:rsid w:val="00EA1A13"/>
    <w:rsid w:val="00EA4B49"/>
    <w:rsid w:val="00EB44CF"/>
    <w:rsid w:val="00EB5B8E"/>
    <w:rsid w:val="00EC211E"/>
    <w:rsid w:val="00EE2636"/>
    <w:rsid w:val="00F02649"/>
    <w:rsid w:val="00F026D5"/>
    <w:rsid w:val="00F06D56"/>
    <w:rsid w:val="00F15791"/>
    <w:rsid w:val="00F2241B"/>
    <w:rsid w:val="00F2765B"/>
    <w:rsid w:val="00F277D9"/>
    <w:rsid w:val="00F31988"/>
    <w:rsid w:val="00F35797"/>
    <w:rsid w:val="00F35AAD"/>
    <w:rsid w:val="00F3720D"/>
    <w:rsid w:val="00F45E22"/>
    <w:rsid w:val="00F52EF3"/>
    <w:rsid w:val="00F60CC7"/>
    <w:rsid w:val="00F6391C"/>
    <w:rsid w:val="00F6581E"/>
    <w:rsid w:val="00F70BE1"/>
    <w:rsid w:val="00F72198"/>
    <w:rsid w:val="00F75BEE"/>
    <w:rsid w:val="00F94485"/>
    <w:rsid w:val="00F96085"/>
    <w:rsid w:val="00F97C0D"/>
    <w:rsid w:val="00FA0620"/>
    <w:rsid w:val="00FB7E4E"/>
    <w:rsid w:val="00FC11F9"/>
    <w:rsid w:val="00FC1F7E"/>
    <w:rsid w:val="00FD3F05"/>
    <w:rsid w:val="00FD3F08"/>
    <w:rsid w:val="00FD4F6E"/>
    <w:rsid w:val="00FF294D"/>
    <w:rsid w:val="0BD73CB8"/>
    <w:rsid w:val="0F1539CB"/>
    <w:rsid w:val="12E1D129"/>
    <w:rsid w:val="13418CE9"/>
    <w:rsid w:val="1BA11480"/>
    <w:rsid w:val="29E5B393"/>
    <w:rsid w:val="349EAB2D"/>
    <w:rsid w:val="3A6514FA"/>
    <w:rsid w:val="41C2EE72"/>
    <w:rsid w:val="6B8E0388"/>
    <w:rsid w:val="719273D8"/>
    <w:rsid w:val="757B6091"/>
    <w:rsid w:val="7DED8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74DDE"/>
  <w15:docId w15:val="{1236A6A9-72A0-4BE9-8DD2-55557EC7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B2C"/>
    <w:rPr>
      <w:rFonts w:ascii="SimSun" w:eastAsia="SimSun" w:hAnsi="SimSun" w:cs="SimSun"/>
      <w:sz w:val="24"/>
      <w:szCs w:val="24"/>
      <w:lang w:eastAsia="zh-CN"/>
    </w:rPr>
  </w:style>
  <w:style w:type="paragraph" w:styleId="Heading1">
    <w:name w:val="heading 1"/>
    <w:basedOn w:val="Normal"/>
    <w:next w:val="Normal"/>
    <w:qFormat/>
    <w:rsid w:val="00B03E63"/>
    <w:pPr>
      <w:keepNext/>
      <w:jc w:val="both"/>
      <w:outlineLvl w:val="0"/>
    </w:pPr>
    <w:rPr>
      <w:rFonts w:ascii="Times New Roman" w:hAnsi="Times New Roman"/>
      <w:i/>
    </w:rPr>
  </w:style>
  <w:style w:type="paragraph" w:styleId="Heading3">
    <w:name w:val="heading 3"/>
    <w:basedOn w:val="Normal"/>
    <w:next w:val="Normal"/>
    <w:link w:val="Heading3Char"/>
    <w:semiHidden/>
    <w:unhideWhenUsed/>
    <w:qFormat/>
    <w:rsid w:val="008923D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3E63"/>
  </w:style>
  <w:style w:type="paragraph" w:styleId="BodyText">
    <w:name w:val="Body Text"/>
    <w:basedOn w:val="Normal"/>
    <w:rsid w:val="00B03E63"/>
    <w:pPr>
      <w:tabs>
        <w:tab w:val="center" w:pos="4680"/>
      </w:tabs>
      <w:jc w:val="center"/>
    </w:pPr>
    <w:rPr>
      <w:rFonts w:ascii="Times New Roman" w:hAnsi="Times New Roman"/>
      <w:b/>
    </w:rPr>
  </w:style>
  <w:style w:type="character" w:styleId="Hyperlink">
    <w:name w:val="Hyperlink"/>
    <w:basedOn w:val="DefaultParagraphFont"/>
    <w:rsid w:val="00B03E63"/>
    <w:rPr>
      <w:color w:val="0000FF"/>
      <w:u w:val="single"/>
    </w:rPr>
  </w:style>
  <w:style w:type="character" w:styleId="FollowedHyperlink">
    <w:name w:val="FollowedHyperlink"/>
    <w:basedOn w:val="DefaultParagraphFont"/>
    <w:rsid w:val="00B03E63"/>
    <w:rPr>
      <w:color w:val="800080"/>
      <w:u w:val="single"/>
    </w:rPr>
  </w:style>
  <w:style w:type="paragraph" w:styleId="BodyText2">
    <w:name w:val="Body Text 2"/>
    <w:basedOn w:val="Normal"/>
    <w:rsid w:val="00B03E63"/>
    <w:pPr>
      <w:jc w:val="both"/>
    </w:pPr>
    <w:rPr>
      <w:rFonts w:ascii="Times New Roman" w:hAnsi="Times New Roman"/>
    </w:rPr>
  </w:style>
  <w:style w:type="paragraph" w:styleId="BodyText3">
    <w:name w:val="Body Text 3"/>
    <w:basedOn w:val="Normal"/>
    <w:rsid w:val="00C55B62"/>
    <w:pPr>
      <w:spacing w:after="120"/>
    </w:pPr>
    <w:rPr>
      <w:sz w:val="16"/>
      <w:szCs w:val="16"/>
    </w:rPr>
  </w:style>
  <w:style w:type="paragraph" w:styleId="BalloonText">
    <w:name w:val="Balloon Text"/>
    <w:basedOn w:val="Normal"/>
    <w:link w:val="BalloonTextChar"/>
    <w:rsid w:val="00D87B2C"/>
    <w:rPr>
      <w:rFonts w:ascii="Tahoma" w:hAnsi="Tahoma" w:cs="Tahoma"/>
      <w:sz w:val="16"/>
      <w:szCs w:val="16"/>
    </w:rPr>
  </w:style>
  <w:style w:type="character" w:customStyle="1" w:styleId="BalloonTextChar">
    <w:name w:val="Balloon Text Char"/>
    <w:basedOn w:val="DefaultParagraphFont"/>
    <w:link w:val="BalloonText"/>
    <w:rsid w:val="00D87B2C"/>
    <w:rPr>
      <w:rFonts w:ascii="Tahoma" w:hAnsi="Tahoma" w:cs="Tahoma"/>
      <w:snapToGrid w:val="0"/>
      <w:sz w:val="16"/>
      <w:szCs w:val="16"/>
    </w:rPr>
  </w:style>
  <w:style w:type="paragraph" w:customStyle="1" w:styleId="HangingIndent">
    <w:name w:val="HangingIndent"/>
    <w:basedOn w:val="Normal"/>
    <w:locked/>
    <w:rsid w:val="00762549"/>
    <w:pPr>
      <w:tabs>
        <w:tab w:val="right" w:pos="5760"/>
        <w:tab w:val="right" w:pos="6480"/>
        <w:tab w:val="right" w:pos="7200"/>
        <w:tab w:val="right" w:pos="7920"/>
        <w:tab w:val="right" w:pos="8640"/>
      </w:tabs>
      <w:ind w:left="360" w:hanging="360"/>
      <w:jc w:val="both"/>
    </w:pPr>
    <w:rPr>
      <w:rFonts w:ascii="Times New Roman" w:hAnsi="Times New Roman"/>
      <w:snapToGrid w:val="0"/>
    </w:rPr>
  </w:style>
  <w:style w:type="paragraph" w:styleId="Header">
    <w:name w:val="header"/>
    <w:basedOn w:val="Normal"/>
    <w:link w:val="HeaderChar"/>
    <w:uiPriority w:val="99"/>
    <w:rsid w:val="00FC1F7E"/>
    <w:pPr>
      <w:tabs>
        <w:tab w:val="center" w:pos="4680"/>
        <w:tab w:val="right" w:pos="9360"/>
      </w:tabs>
    </w:pPr>
  </w:style>
  <w:style w:type="character" w:customStyle="1" w:styleId="HeaderChar">
    <w:name w:val="Header Char"/>
    <w:basedOn w:val="DefaultParagraphFont"/>
    <w:link w:val="Header"/>
    <w:uiPriority w:val="99"/>
    <w:rsid w:val="00FC1F7E"/>
    <w:rPr>
      <w:rFonts w:ascii="Courier" w:hAnsi="Courier"/>
      <w:snapToGrid w:val="0"/>
      <w:sz w:val="24"/>
    </w:rPr>
  </w:style>
  <w:style w:type="paragraph" w:styleId="Footer">
    <w:name w:val="footer"/>
    <w:basedOn w:val="Normal"/>
    <w:link w:val="FooterChar"/>
    <w:rsid w:val="00FC1F7E"/>
    <w:pPr>
      <w:tabs>
        <w:tab w:val="center" w:pos="4680"/>
        <w:tab w:val="right" w:pos="9360"/>
      </w:tabs>
    </w:pPr>
  </w:style>
  <w:style w:type="character" w:customStyle="1" w:styleId="FooterChar">
    <w:name w:val="Footer Char"/>
    <w:basedOn w:val="DefaultParagraphFont"/>
    <w:link w:val="Footer"/>
    <w:rsid w:val="00FC1F7E"/>
    <w:rPr>
      <w:rFonts w:ascii="Courier" w:hAnsi="Courier"/>
      <w:snapToGrid w:val="0"/>
      <w:sz w:val="24"/>
    </w:rPr>
  </w:style>
  <w:style w:type="paragraph" w:styleId="ListParagraph">
    <w:name w:val="List Paragraph"/>
    <w:basedOn w:val="Normal"/>
    <w:uiPriority w:val="34"/>
    <w:qFormat/>
    <w:rsid w:val="002C2D5D"/>
    <w:pPr>
      <w:ind w:left="720"/>
      <w:contextualSpacing/>
    </w:pPr>
  </w:style>
  <w:style w:type="character" w:styleId="CommentReference">
    <w:name w:val="annotation reference"/>
    <w:basedOn w:val="DefaultParagraphFont"/>
    <w:semiHidden/>
    <w:unhideWhenUsed/>
    <w:rsid w:val="00FD3F08"/>
    <w:rPr>
      <w:sz w:val="16"/>
      <w:szCs w:val="16"/>
    </w:rPr>
  </w:style>
  <w:style w:type="paragraph" w:styleId="CommentText">
    <w:name w:val="annotation text"/>
    <w:basedOn w:val="Normal"/>
    <w:link w:val="CommentTextChar"/>
    <w:semiHidden/>
    <w:unhideWhenUsed/>
    <w:rsid w:val="00FD3F08"/>
    <w:rPr>
      <w:sz w:val="20"/>
    </w:rPr>
  </w:style>
  <w:style w:type="character" w:customStyle="1" w:styleId="CommentTextChar">
    <w:name w:val="Comment Text Char"/>
    <w:basedOn w:val="DefaultParagraphFont"/>
    <w:link w:val="CommentText"/>
    <w:semiHidden/>
    <w:rsid w:val="00FD3F08"/>
    <w:rPr>
      <w:rFonts w:ascii="Courier" w:hAnsi="Courier"/>
      <w:snapToGrid w:val="0"/>
    </w:rPr>
  </w:style>
  <w:style w:type="paragraph" w:styleId="CommentSubject">
    <w:name w:val="annotation subject"/>
    <w:basedOn w:val="CommentText"/>
    <w:next w:val="CommentText"/>
    <w:link w:val="CommentSubjectChar"/>
    <w:semiHidden/>
    <w:unhideWhenUsed/>
    <w:rsid w:val="00FD3F08"/>
    <w:rPr>
      <w:b/>
      <w:bCs/>
    </w:rPr>
  </w:style>
  <w:style w:type="character" w:customStyle="1" w:styleId="CommentSubjectChar">
    <w:name w:val="Comment Subject Char"/>
    <w:basedOn w:val="CommentTextChar"/>
    <w:link w:val="CommentSubject"/>
    <w:semiHidden/>
    <w:rsid w:val="00FD3F08"/>
    <w:rPr>
      <w:rFonts w:ascii="Courier" w:hAnsi="Courier"/>
      <w:b/>
      <w:bCs/>
      <w:snapToGrid w:val="0"/>
    </w:rPr>
  </w:style>
  <w:style w:type="character" w:customStyle="1" w:styleId="Heading3Char">
    <w:name w:val="Heading 3 Char"/>
    <w:basedOn w:val="DefaultParagraphFont"/>
    <w:link w:val="Heading3"/>
    <w:semiHidden/>
    <w:rsid w:val="008923DE"/>
    <w:rPr>
      <w:rFonts w:asciiTheme="majorHAnsi" w:eastAsiaTheme="majorEastAsia" w:hAnsiTheme="majorHAnsi" w:cstheme="majorBidi"/>
      <w:snapToGrid w:val="0"/>
      <w:color w:val="243F60" w:themeColor="accent1" w:themeShade="7F"/>
      <w:sz w:val="24"/>
      <w:szCs w:val="24"/>
    </w:rPr>
  </w:style>
  <w:style w:type="character" w:styleId="UnresolvedMention">
    <w:name w:val="Unresolved Mention"/>
    <w:basedOn w:val="DefaultParagraphFont"/>
    <w:uiPriority w:val="99"/>
    <w:semiHidden/>
    <w:unhideWhenUsed/>
    <w:rsid w:val="008923DE"/>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1950">
      <w:bodyDiv w:val="1"/>
      <w:marLeft w:val="0"/>
      <w:marRight w:val="0"/>
      <w:marTop w:val="0"/>
      <w:marBottom w:val="0"/>
      <w:divBdr>
        <w:top w:val="none" w:sz="0" w:space="0" w:color="auto"/>
        <w:left w:val="none" w:sz="0" w:space="0" w:color="auto"/>
        <w:bottom w:val="none" w:sz="0" w:space="0" w:color="auto"/>
        <w:right w:val="none" w:sz="0" w:space="0" w:color="auto"/>
      </w:divBdr>
    </w:div>
    <w:div w:id="669330716">
      <w:bodyDiv w:val="1"/>
      <w:marLeft w:val="0"/>
      <w:marRight w:val="0"/>
      <w:marTop w:val="0"/>
      <w:marBottom w:val="0"/>
      <w:divBdr>
        <w:top w:val="none" w:sz="0" w:space="0" w:color="auto"/>
        <w:left w:val="none" w:sz="0" w:space="0" w:color="auto"/>
        <w:bottom w:val="none" w:sz="0" w:space="0" w:color="auto"/>
        <w:right w:val="none" w:sz="0" w:space="0" w:color="auto"/>
      </w:divBdr>
      <w:divsChild>
        <w:div w:id="586307712">
          <w:marLeft w:val="0"/>
          <w:marRight w:val="0"/>
          <w:marTop w:val="0"/>
          <w:marBottom w:val="0"/>
          <w:divBdr>
            <w:top w:val="none" w:sz="0" w:space="0" w:color="auto"/>
            <w:left w:val="none" w:sz="0" w:space="0" w:color="auto"/>
            <w:bottom w:val="none" w:sz="0" w:space="0" w:color="auto"/>
            <w:right w:val="none" w:sz="0" w:space="0" w:color="auto"/>
          </w:divBdr>
          <w:divsChild>
            <w:div w:id="2106680892">
              <w:marLeft w:val="0"/>
              <w:marRight w:val="0"/>
              <w:marTop w:val="0"/>
              <w:marBottom w:val="0"/>
              <w:divBdr>
                <w:top w:val="none" w:sz="0" w:space="0" w:color="auto"/>
                <w:left w:val="none" w:sz="0" w:space="0" w:color="auto"/>
                <w:bottom w:val="none" w:sz="0" w:space="0" w:color="auto"/>
                <w:right w:val="none" w:sz="0" w:space="0" w:color="auto"/>
              </w:divBdr>
            </w:div>
          </w:divsChild>
        </w:div>
        <w:div w:id="1896351579">
          <w:marLeft w:val="0"/>
          <w:marRight w:val="0"/>
          <w:marTop w:val="90"/>
          <w:marBottom w:val="0"/>
          <w:divBdr>
            <w:top w:val="none" w:sz="0" w:space="0" w:color="auto"/>
            <w:left w:val="none" w:sz="0" w:space="0" w:color="auto"/>
            <w:bottom w:val="none" w:sz="0" w:space="0" w:color="auto"/>
            <w:right w:val="none" w:sz="0" w:space="0" w:color="auto"/>
          </w:divBdr>
          <w:divsChild>
            <w:div w:id="90584978">
              <w:marLeft w:val="0"/>
              <w:marRight w:val="0"/>
              <w:marTop w:val="0"/>
              <w:marBottom w:val="0"/>
              <w:divBdr>
                <w:top w:val="none" w:sz="0" w:space="0" w:color="auto"/>
                <w:left w:val="none" w:sz="0" w:space="0" w:color="auto"/>
                <w:bottom w:val="none" w:sz="0" w:space="0" w:color="auto"/>
                <w:right w:val="none" w:sz="0" w:space="0" w:color="auto"/>
              </w:divBdr>
              <w:divsChild>
                <w:div w:id="9152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56B3CCCD30F4DA1CB092F67E71ED0" ma:contentTypeVersion="11" ma:contentTypeDescription="Create a new document." ma:contentTypeScope="" ma:versionID="2cc436fb60047ba55fa154d9136a1d5b">
  <xsd:schema xmlns:xsd="http://www.w3.org/2001/XMLSchema" xmlns:xs="http://www.w3.org/2001/XMLSchema" xmlns:p="http://schemas.microsoft.com/office/2006/metadata/properties" xmlns:ns2="ad3477d3-22c6-4883-9286-1871e200e4f7" xmlns:ns3="fab00aae-6f19-43c9-849c-be0786fba438" targetNamespace="http://schemas.microsoft.com/office/2006/metadata/properties" ma:root="true" ma:fieldsID="aba856cf5231dd3db4e26690670309e3" ns2:_="" ns3:_="">
    <xsd:import namespace="ad3477d3-22c6-4883-9286-1871e200e4f7"/>
    <xsd:import namespace="fab00aae-6f19-43c9-849c-be0786fba4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477d3-22c6-4883-9286-1871e200e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00aae-6f19-43c9-849c-be0786fba4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3477d3-22c6-4883-9286-1871e200e4f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95BCA-B9F1-4F51-B488-4438164F1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477d3-22c6-4883-9286-1871e200e4f7"/>
    <ds:schemaRef ds:uri="fab00aae-6f19-43c9-849c-be0786fba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BE145-BD38-43C6-85EC-ED7D32ED2F6B}">
  <ds:schemaRefs>
    <ds:schemaRef ds:uri="http://schemas.microsoft.com/sharepoint/v3/contenttype/forms"/>
  </ds:schemaRefs>
</ds:datastoreItem>
</file>

<file path=customXml/itemProps3.xml><?xml version="1.0" encoding="utf-8"?>
<ds:datastoreItem xmlns:ds="http://schemas.openxmlformats.org/officeDocument/2006/customXml" ds:itemID="{C4D5EF96-19E1-4C02-A4EF-38904A6675D8}">
  <ds:schemaRefs>
    <ds:schemaRef ds:uri="http://schemas.microsoft.com/office/2006/metadata/properties"/>
    <ds:schemaRef ds:uri="http://schemas.microsoft.com/office/infopath/2007/PartnerControls"/>
    <ds:schemaRef ds:uri="ad3477d3-22c6-4883-9286-1871e200e4f7"/>
  </ds:schemaRefs>
</ds:datastoreItem>
</file>

<file path=customXml/itemProps4.xml><?xml version="1.0" encoding="utf-8"?>
<ds:datastoreItem xmlns:ds="http://schemas.openxmlformats.org/officeDocument/2006/customXml" ds:itemID="{F85E84B8-EF8B-426E-A68E-1DF85508B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162</Words>
  <Characters>928</Characters>
  <Application>Microsoft Office Word</Application>
  <DocSecurity>0</DocSecurity>
  <Lines>7</Lines>
  <Paragraphs>2</Paragraphs>
  <ScaleCrop>false</ScaleCrop>
  <Company>Housing and Community Dev.</Company>
  <LinksUpToDate>false</LinksUpToDate>
  <CharactersWithSpaces>1088</CharactersWithSpaces>
  <SharedDoc>false</SharedDoc>
  <HLinks>
    <vt:vector size="12" baseType="variant">
      <vt:variant>
        <vt:i4>5898262</vt:i4>
      </vt:variant>
      <vt:variant>
        <vt:i4>0</vt:i4>
      </vt:variant>
      <vt:variant>
        <vt:i4>0</vt:i4>
      </vt:variant>
      <vt:variant>
        <vt:i4>5</vt:i4>
      </vt:variant>
      <vt:variant>
        <vt:lpwstr>http://www.sdhcd.com/</vt:lpwstr>
      </vt:variant>
      <vt:variant>
        <vt:lpwstr/>
      </vt:variant>
      <vt:variant>
        <vt:i4>2686990</vt:i4>
      </vt:variant>
      <vt:variant>
        <vt:i4>0</vt:i4>
      </vt:variant>
      <vt:variant>
        <vt:i4>0</vt:i4>
      </vt:variant>
      <vt:variant>
        <vt:i4>5</vt:i4>
      </vt:variant>
      <vt:variant>
        <vt:lpwstr>mailto:SarahSnook.Brunson@sdcounty.ca.gov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be published in the San Diego Union-Tribune on March 6, 1998</dc:title>
  <dc:subject/>
  <dc:creator>joan herskowitz</dc:creator>
  <cp:keywords/>
  <cp:lastModifiedBy>Yuanzhan Tang</cp:lastModifiedBy>
  <cp:revision>8</cp:revision>
  <cp:lastPrinted>2024-01-22T22:27:00Z</cp:lastPrinted>
  <dcterms:created xsi:type="dcterms:W3CDTF">2025-01-16T09:10:00Z</dcterms:created>
  <dcterms:modified xsi:type="dcterms:W3CDTF">2025-01-16T22:26:00Z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0x010100DC956B3CCCD30F4DA1CB092F67E71ED0</vt:lpwstr>
  </property>
  <property fmtid="{D5CDD505-2E9C-101B-9397-08002B2CF9AE}" pid="4" name="MediaServiceImageTags">
    <vt:lpwstr/>
  </property>
</Properties>
</file>