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74DDE" w14:textId="61CEE020" w:rsidR="00E634CC" w:rsidRPr="006370CF" w:rsidRDefault="00E634CC">
      <w:pPr>
        <w:tabs>
          <w:tab w:val="center" w:pos="4680"/>
        </w:tabs>
        <w:jc w:val="center"/>
        <w:rPr>
          <w:b/>
          <w:rFonts w:ascii="Times New Roman" w:hAnsi="Times New Roman" w:hint="eastAsia"/>
        </w:rPr>
      </w:pPr>
      <w:r>
        <w:rPr>
          <w:b/>
          <w:rFonts w:ascii="Times New Roman" w:hAnsi="Times New Roman" w:hint="eastAsia"/>
        </w:rPr>
        <w:t xml:space="preserve">SAN DIEGO 카운티 컨소시엄 공청회 통지 및 이용 가능에 관한 통지</w:t>
      </w:r>
    </w:p>
    <w:p w14:paraId="5A774DDF" w14:textId="77777777" w:rsidR="00E634CC" w:rsidRPr="00782AC6" w:rsidRDefault="00E634CC">
      <w:pPr>
        <w:tabs>
          <w:tab w:val="center" w:pos="4680"/>
        </w:tabs>
        <w:jc w:val="center"/>
        <w:rPr>
          <w:rFonts w:ascii="Times New Roman" w:hAnsi="Times New Roman"/>
          <w:b/>
          <w:sz w:val="20"/>
        </w:rPr>
      </w:pPr>
    </w:p>
    <w:p w14:paraId="5A774DE0" w14:textId="3141BE45" w:rsidR="00577B82" w:rsidRDefault="00577B82">
      <w:pPr>
        <w:tabs>
          <w:tab w:val="center" w:pos="4680"/>
        </w:tabs>
        <w:jc w:val="center"/>
        <w:rPr>
          <w:b/>
          <w:rFonts w:ascii="Times New Roman" w:hAnsi="Times New Roman" w:hint="eastAsia"/>
        </w:rPr>
      </w:pPr>
      <w:r>
        <w:rPr>
          <w:b/>
          <w:rFonts w:ascii="Times New Roman" w:hAnsi="Times New Roman" w:hint="eastAsia"/>
        </w:rPr>
        <w:t xml:space="preserve">SAN DIEGO 카운티 컨소시엄</w:t>
      </w:r>
    </w:p>
    <w:p w14:paraId="4D230CD7" w14:textId="77777777" w:rsidR="00497DDA" w:rsidRDefault="00CA0E29" w:rsidP="00172EB0">
      <w:pPr>
        <w:tabs>
          <w:tab w:val="center" w:pos="4680"/>
        </w:tabs>
        <w:jc w:val="center"/>
        <w:rPr>
          <w:b/>
          <w:rFonts w:ascii="Times New Roman" w:hAnsi="Times New Roman" w:hint="eastAsia"/>
        </w:rPr>
      </w:pPr>
      <w:r>
        <w:rPr>
          <w:b/>
          <w:rFonts w:ascii="Times New Roman" w:hAnsi="Times New Roman" w:hint="eastAsia"/>
        </w:rPr>
        <w:t xml:space="preserve">2025-29 통합 계획</w:t>
      </w:r>
    </w:p>
    <w:p w14:paraId="41CC1694" w14:textId="1636BDFB" w:rsidR="00BF6490" w:rsidRDefault="00F35797" w:rsidP="00172EB0">
      <w:pPr>
        <w:tabs>
          <w:tab w:val="center" w:pos="4680"/>
        </w:tabs>
        <w:jc w:val="center"/>
        <w:rPr>
          <w:b/>
          <w:rFonts w:ascii="Times New Roman" w:hAnsi="Times New Roman" w:hint="eastAsia"/>
        </w:rPr>
      </w:pPr>
      <w:r>
        <w:rPr>
          <w:b/>
          <w:rFonts w:ascii="Times New Roman" w:hAnsi="Times New Roman" w:hint="eastAsia"/>
        </w:rPr>
        <w:t xml:space="preserve">2025-26 연간 계획</w:t>
      </w:r>
    </w:p>
    <w:p w14:paraId="5A774DE3" w14:textId="44DF62A9" w:rsidR="00E634CC" w:rsidRPr="00782AC6" w:rsidRDefault="00E634CC">
      <w:pPr>
        <w:tabs>
          <w:tab w:val="center" w:pos="4680"/>
        </w:tabs>
        <w:jc w:val="center"/>
        <w:rPr>
          <w:rFonts w:ascii="Times New Roman" w:hAnsi="Times New Roman"/>
          <w:b/>
          <w:sz w:val="20"/>
        </w:rPr>
      </w:pPr>
    </w:p>
    <w:p w14:paraId="5A774DE4" w14:textId="77777777" w:rsidR="00E634CC" w:rsidRDefault="00E634CC">
      <w:pPr>
        <w:pStyle w:val="BodyText"/>
        <w:rPr>
          <w:rFonts w:hint="eastAsia"/>
        </w:rPr>
      </w:pPr>
      <w:r>
        <w:rPr>
          <w:rFonts w:hint="eastAsia"/>
        </w:rPr>
        <w:t xml:space="preserve">지역사회 개발 포괄 보조금(CDBG), 주택 투자 파트너십(HOME), 긴급 해결 보조금(ESG) 및 에이즈 환자를 위한 주택 기회(HOPWA) 프로그램 기금</w:t>
      </w:r>
    </w:p>
    <w:p w14:paraId="5A774DE6" w14:textId="77777777" w:rsidR="003870DA" w:rsidRPr="00782AC6" w:rsidRDefault="003870DA">
      <w:pPr>
        <w:pStyle w:val="BodyText"/>
        <w:rPr>
          <w:sz w:val="22"/>
          <w:szCs w:val="22"/>
        </w:rPr>
      </w:pPr>
    </w:p>
    <w:p w14:paraId="5A774DE7" w14:textId="18F00E93" w:rsidR="00836794" w:rsidRDefault="00E634CC">
      <w:pPr>
        <w:jc w:val="both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감독관 위원회(Board of Supervisors)가 회계연도(FY) 2025-29 통합 계획 및 회계연도 2025-26 연간 계획을 고려할 목적으로 2025년 3월 11일 오전 9시에 1600 Pacific Highway, San Diego, CA에 위치한 카운티 관리 센터(County Administration Center) 310호실에서 공청회를 개최할 예정임을 이에 공고합니다.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 xml:space="preserve">위원회는 다음의 제의된 사용의 추정치를 고려할 것입니다.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지역사회 개발 포괄 보조금(CDBG) 자금 $4,283,065; HOME 투자 파트너십(HOME) 자금 $2,870,446; 긴급 해결 보조금(ESG) 자금 $371,576, San Diego 카운티가 미국 주택 및 도시 개발부(HUD)로부터 받게 될 에이즈 환자를 위한 주택 기회(HOPWA) 자금 $6,369,845.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 xml:space="preserve">이사회는 또한 회계연도 2025-26 CDBG 및 HOME 프로그램 수익에서 추정치 $2,000,000의 제의된 사용과 전년도 HOME, ESG, CDBG 및 HOPWA 자격에서 추정치 $9,400,000의 재분배를 고려할 것입니다.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이 수치는 전년도 자금 수준을 기준으로 합니다.</w:t>
      </w:r>
      <w:r>
        <w:rPr>
          <w:rFonts w:ascii="Times New Roman" w:hAnsi="Times New Roman" w:hint="eastAsia"/>
        </w:rPr>
        <w:t xml:space="preserve">  </w:t>
      </w:r>
    </w:p>
    <w:p w14:paraId="5A774DE8" w14:textId="77777777" w:rsidR="003870DA" w:rsidRPr="00782AC6" w:rsidRDefault="003870DA">
      <w:pPr>
        <w:jc w:val="both"/>
        <w:rPr>
          <w:rFonts w:ascii="Times New Roman" w:hAnsi="Times New Roman"/>
          <w:sz w:val="22"/>
          <w:szCs w:val="22"/>
        </w:rPr>
      </w:pPr>
    </w:p>
    <w:p w14:paraId="603F0B47" w14:textId="70180F4F" w:rsidR="0089498D" w:rsidRDefault="00CB5AE4" w:rsidP="002C2D5D">
      <w:pPr>
        <w:jc w:val="both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통합 계획(Consolidated Plan)에는 적격 서비스 지역의 저소득 주민과 저소득 지역사회를 위한 주택 요구와 지역사회 활성화를 지원하는 5개년 전략 목표가 포함되어 있습니다.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연간 계획(Annual Plan)은 2025-26 통합 계획에서 수립된 목표 달성을 목적으로 회계연도 2025-26에 자금을 지원할 예정인 제의된 활동을 설명합니다.</w:t>
      </w:r>
      <w:r>
        <w:rPr>
          <w:rFonts w:ascii="Times New Roman" w:hAnsi="Times New Roman" w:hint="eastAsia"/>
        </w:rPr>
        <w:t xml:space="preserve"> </w:t>
      </w:r>
    </w:p>
    <w:p w14:paraId="45F609AE" w14:textId="77777777" w:rsidR="0089498D" w:rsidRPr="00782AC6" w:rsidRDefault="0089498D" w:rsidP="002C2D5D">
      <w:pPr>
        <w:jc w:val="both"/>
        <w:rPr>
          <w:rFonts w:ascii="Times New Roman" w:hAnsi="Times New Roman"/>
          <w:sz w:val="22"/>
          <w:szCs w:val="22"/>
        </w:rPr>
      </w:pPr>
    </w:p>
    <w:p w14:paraId="072DD8BA" w14:textId="0F76C793" w:rsidR="002C2D5D" w:rsidRDefault="003155A3" w:rsidP="002C2D5D">
      <w:pPr>
        <w:jc w:val="both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CDBG 및 ESG 프로그램은 San Diego 카운티의 비통합 지역과 Coronado 시, Del Mar 시, Imperial Beach 시, Lemon Grove 시, Poway 시 및 Solana Beach 시(열거한 도시들을 Urban 카운티라고도 함)에 자금을 제공합니다.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 xml:space="preserve">CDBG 자금은 다음을 충족해야 합니다.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(1) 저소득층에게 혜택을 줄 것 (2) 빈민가와 황폐화를 예방/제거할 것 또는 (3) 긴급한 지역사회 개발 요구사항을 충족할 것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HOME 프로그램은 카운티 HOME 컨소시엄 내의 저렴한 주택 활동에 자금을 지원합니다.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 xml:space="preserve">HOME 컨소시엄에는 Urban 카운티와 Carlsbad 시, Encinitas 시, La Mesa 시, San Marcos 시, Santee 시 및 Vista 시가 포함됩니다.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 xml:space="preserve">HOPWA 프로그램은 샌디에고 카운티 전역의 에이즈 환자와 그 가족을 위한 주택/서비스에 자금을 지원합니다.</w:t>
      </w:r>
      <w:r>
        <w:rPr>
          <w:rFonts w:ascii="Times New Roman" w:hAnsi="Times New Roman" w:hint="eastAsia"/>
        </w:rPr>
        <w:t xml:space="preserve"> </w:t>
      </w:r>
    </w:p>
    <w:p w14:paraId="66457242" w14:textId="5FFAD819" w:rsidR="002C2D5D" w:rsidRPr="00782AC6" w:rsidRDefault="002C2D5D" w:rsidP="002C2D5D">
      <w:pPr>
        <w:jc w:val="both"/>
        <w:rPr>
          <w:rFonts w:ascii="Times New Roman" w:hAnsi="Times New Roman"/>
          <w:sz w:val="22"/>
          <w:szCs w:val="22"/>
        </w:rPr>
      </w:pPr>
    </w:p>
    <w:p w14:paraId="5A774DED" w14:textId="3C8D9B27" w:rsidR="00E634CC" w:rsidRDefault="00E634CC">
      <w:pPr>
        <w:jc w:val="both"/>
        <w:rPr>
          <w:szCs w:val="24"/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계획 초안의 사본을 2025년 2월 7일부터 2025년 3월 11일까지 30일간의 의견 기간 동안 카운티 웹사이트 </w:t>
      </w:r>
      <w:hyperlink r:id="rId11" w:history="1">
        <w:r>
          <w:rPr>
            <w:rStyle w:val="Hyperlink"/>
            <w:rFonts w:ascii="Times New Roman" w:hAnsi="Times New Roman" w:hint="eastAsia"/>
          </w:rPr>
          <w:t xml:space="preserve">www.sdhcd.com</w:t>
        </w:r>
      </w:hyperlink>
      <w:r>
        <w:rPr>
          <w:rFonts w:ascii="Times New Roman" w:hAnsi="Times New Roman" w:hint="eastAsia"/>
        </w:rPr>
        <w:t xml:space="preserve">에서 공개 검토 및 의견 제시 할 수 있습니다</w:t>
      </w:r>
      <w:r>
        <w:rPr>
          <w:rFonts w:hint="eastAsia"/>
        </w:rPr>
        <w:t xml:space="preserve">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회의 참여에 도움이 필요한 사람(예: 영어를 구사하지 못하는 사람, 청각 장애가 있는 사람 등)은 회의 5일 전에 HCDS에 알려야 합니다.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 xml:space="preserve">자세한 사항을 알기 원하시면 (858) 694-8724로 전화하세요.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 xml:space="preserve">청각 장애인 지원을 받으려면 (866) 945-2207로 전화하세요.</w:t>
      </w:r>
    </w:p>
    <w:p w14:paraId="1C33B5FB" w14:textId="289B4BEA" w:rsidR="008923DE" w:rsidRPr="002C2D5D" w:rsidRDefault="00F52EF3">
      <w:pPr>
        <w:jc w:val="both"/>
        <w:rPr>
          <w:szCs w:val="24"/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 </w:t>
      </w:r>
    </w:p>
    <w:sectPr w:rsidR="008923DE" w:rsidRPr="002C2D5D" w:rsidSect="00F72198">
      <w:endnotePr>
        <w:numFmt w:val="decimal"/>
      </w:endnotePr>
      <w:pgSz w:w="12240" w:h="15840" w:code="1"/>
      <w:pgMar w:top="1440" w:right="1080" w:bottom="1440" w:left="1080" w:header="72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0825B" w14:textId="77777777" w:rsidR="00AF0A54" w:rsidRDefault="00AF0A54" w:rsidP="00FC1F7E">
      <w:r>
        <w:separator/>
      </w:r>
    </w:p>
  </w:endnote>
  <w:endnote w:type="continuationSeparator" w:id="0">
    <w:p w14:paraId="62522706" w14:textId="77777777" w:rsidR="00AF0A54" w:rsidRDefault="00AF0A54" w:rsidP="00FC1F7E">
      <w:r>
        <w:continuationSeparator/>
      </w:r>
    </w:p>
  </w:endnote>
  <w:endnote w:type="continuationNotice" w:id="1">
    <w:p w14:paraId="6D3C6073" w14:textId="77777777" w:rsidR="00AF0A54" w:rsidRDefault="00AF0A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EB615" w14:textId="77777777" w:rsidR="00AF0A54" w:rsidRDefault="00AF0A54" w:rsidP="00FC1F7E">
      <w:r>
        <w:separator/>
      </w:r>
    </w:p>
  </w:footnote>
  <w:footnote w:type="continuationSeparator" w:id="0">
    <w:p w14:paraId="3591DAFB" w14:textId="77777777" w:rsidR="00AF0A54" w:rsidRDefault="00AF0A54" w:rsidP="00FC1F7E">
      <w:r>
        <w:continuationSeparator/>
      </w:r>
    </w:p>
  </w:footnote>
  <w:footnote w:type="continuationNotice" w:id="1">
    <w:p w14:paraId="599DA9BA" w14:textId="77777777" w:rsidR="00AF0A54" w:rsidRDefault="00AF0A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74FD9"/>
    <w:multiLevelType w:val="hybridMultilevel"/>
    <w:tmpl w:val="CADC0CE6"/>
    <w:lvl w:ilvl="0" w:tplc="97843A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40686F"/>
    <w:multiLevelType w:val="hybridMultilevel"/>
    <w:tmpl w:val="29040368"/>
    <w:lvl w:ilvl="0" w:tplc="7FB0E6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7A5E88"/>
    <w:multiLevelType w:val="hybridMultilevel"/>
    <w:tmpl w:val="F078D682"/>
    <w:lvl w:ilvl="0" w:tplc="AFD4E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A36707"/>
    <w:multiLevelType w:val="hybridMultilevel"/>
    <w:tmpl w:val="FD8C973C"/>
    <w:lvl w:ilvl="0" w:tplc="FBF6A9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866235"/>
    <w:multiLevelType w:val="hybridMultilevel"/>
    <w:tmpl w:val="70F4A704"/>
    <w:lvl w:ilvl="0" w:tplc="FA2ABD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F82E2F"/>
    <w:multiLevelType w:val="hybridMultilevel"/>
    <w:tmpl w:val="AA82DB9A"/>
    <w:lvl w:ilvl="0" w:tplc="C3762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A879C0"/>
    <w:multiLevelType w:val="multilevel"/>
    <w:tmpl w:val="BFDAC5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312639395">
    <w:abstractNumId w:val="3"/>
  </w:num>
  <w:num w:numId="2" w16cid:durableId="498615428">
    <w:abstractNumId w:val="2"/>
  </w:num>
  <w:num w:numId="3" w16cid:durableId="76250805">
    <w:abstractNumId w:val="4"/>
  </w:num>
  <w:num w:numId="4" w16cid:durableId="1260454505">
    <w:abstractNumId w:val="5"/>
  </w:num>
  <w:num w:numId="5" w16cid:durableId="185411111">
    <w:abstractNumId w:val="0"/>
  </w:num>
  <w:num w:numId="6" w16cid:durableId="1611277350">
    <w:abstractNumId w:val="1"/>
  </w:num>
  <w:num w:numId="7" w16cid:durableId="4867029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379"/>
    <w:rsid w:val="00004607"/>
    <w:rsid w:val="00013497"/>
    <w:rsid w:val="00032A83"/>
    <w:rsid w:val="000342CF"/>
    <w:rsid w:val="000374C6"/>
    <w:rsid w:val="0004198E"/>
    <w:rsid w:val="0005596F"/>
    <w:rsid w:val="00055E18"/>
    <w:rsid w:val="00063D8F"/>
    <w:rsid w:val="00064598"/>
    <w:rsid w:val="00075A70"/>
    <w:rsid w:val="00076F8A"/>
    <w:rsid w:val="00081BEC"/>
    <w:rsid w:val="00086666"/>
    <w:rsid w:val="000A0180"/>
    <w:rsid w:val="000A2615"/>
    <w:rsid w:val="000B6015"/>
    <w:rsid w:val="000C20C7"/>
    <w:rsid w:val="000D22B6"/>
    <w:rsid w:val="000F0BC4"/>
    <w:rsid w:val="000F2990"/>
    <w:rsid w:val="00102DA0"/>
    <w:rsid w:val="001332F0"/>
    <w:rsid w:val="00141657"/>
    <w:rsid w:val="00142BCD"/>
    <w:rsid w:val="00152DA9"/>
    <w:rsid w:val="00156BA7"/>
    <w:rsid w:val="00156BDB"/>
    <w:rsid w:val="00157668"/>
    <w:rsid w:val="00162FC2"/>
    <w:rsid w:val="00167184"/>
    <w:rsid w:val="001678E0"/>
    <w:rsid w:val="00172EB0"/>
    <w:rsid w:val="00182B6A"/>
    <w:rsid w:val="001912E6"/>
    <w:rsid w:val="00192D96"/>
    <w:rsid w:val="00193A72"/>
    <w:rsid w:val="001B0B26"/>
    <w:rsid w:val="001C0DDB"/>
    <w:rsid w:val="001D5136"/>
    <w:rsid w:val="001E1975"/>
    <w:rsid w:val="001E7EF0"/>
    <w:rsid w:val="001F0446"/>
    <w:rsid w:val="001F6416"/>
    <w:rsid w:val="002004A3"/>
    <w:rsid w:val="002008C8"/>
    <w:rsid w:val="00201AC8"/>
    <w:rsid w:val="0020284B"/>
    <w:rsid w:val="00203887"/>
    <w:rsid w:val="00203DE5"/>
    <w:rsid w:val="002126A0"/>
    <w:rsid w:val="002152E3"/>
    <w:rsid w:val="00221277"/>
    <w:rsid w:val="0022565F"/>
    <w:rsid w:val="00230FFD"/>
    <w:rsid w:val="00232B18"/>
    <w:rsid w:val="0023421F"/>
    <w:rsid w:val="00241CD3"/>
    <w:rsid w:val="002434A9"/>
    <w:rsid w:val="002527DE"/>
    <w:rsid w:val="00253102"/>
    <w:rsid w:val="00257FB4"/>
    <w:rsid w:val="00260B25"/>
    <w:rsid w:val="00261009"/>
    <w:rsid w:val="00261611"/>
    <w:rsid w:val="002857F0"/>
    <w:rsid w:val="00294831"/>
    <w:rsid w:val="002962BF"/>
    <w:rsid w:val="002A3255"/>
    <w:rsid w:val="002A3667"/>
    <w:rsid w:val="002A762C"/>
    <w:rsid w:val="002C2C28"/>
    <w:rsid w:val="002C2D5D"/>
    <w:rsid w:val="002C57C8"/>
    <w:rsid w:val="002D6562"/>
    <w:rsid w:val="002E0CB2"/>
    <w:rsid w:val="002E5524"/>
    <w:rsid w:val="002E5A4B"/>
    <w:rsid w:val="002F44B1"/>
    <w:rsid w:val="00301441"/>
    <w:rsid w:val="0030338B"/>
    <w:rsid w:val="00304DD2"/>
    <w:rsid w:val="0030569C"/>
    <w:rsid w:val="003072B4"/>
    <w:rsid w:val="003155A3"/>
    <w:rsid w:val="00324937"/>
    <w:rsid w:val="00334E48"/>
    <w:rsid w:val="003432A3"/>
    <w:rsid w:val="0034379C"/>
    <w:rsid w:val="00344589"/>
    <w:rsid w:val="00345F06"/>
    <w:rsid w:val="00372C89"/>
    <w:rsid w:val="0037494B"/>
    <w:rsid w:val="00382550"/>
    <w:rsid w:val="003870DA"/>
    <w:rsid w:val="003A3007"/>
    <w:rsid w:val="003B03F7"/>
    <w:rsid w:val="003C1356"/>
    <w:rsid w:val="003D382B"/>
    <w:rsid w:val="003E5D37"/>
    <w:rsid w:val="003F4247"/>
    <w:rsid w:val="00403FD6"/>
    <w:rsid w:val="00404378"/>
    <w:rsid w:val="00412470"/>
    <w:rsid w:val="004136E5"/>
    <w:rsid w:val="00415693"/>
    <w:rsid w:val="00416DE1"/>
    <w:rsid w:val="00416FD1"/>
    <w:rsid w:val="004224B4"/>
    <w:rsid w:val="00422FF7"/>
    <w:rsid w:val="0042730C"/>
    <w:rsid w:val="00433A27"/>
    <w:rsid w:val="00440FDD"/>
    <w:rsid w:val="00443ACD"/>
    <w:rsid w:val="00462151"/>
    <w:rsid w:val="00465269"/>
    <w:rsid w:val="00474E76"/>
    <w:rsid w:val="00497DDA"/>
    <w:rsid w:val="004A71D3"/>
    <w:rsid w:val="004A74A8"/>
    <w:rsid w:val="004B589E"/>
    <w:rsid w:val="004D0F89"/>
    <w:rsid w:val="004D1A93"/>
    <w:rsid w:val="004D2340"/>
    <w:rsid w:val="004E3BF1"/>
    <w:rsid w:val="004F057F"/>
    <w:rsid w:val="004F3FF4"/>
    <w:rsid w:val="005072F5"/>
    <w:rsid w:val="00516109"/>
    <w:rsid w:val="00525300"/>
    <w:rsid w:val="00527CE9"/>
    <w:rsid w:val="0053079B"/>
    <w:rsid w:val="00537D9A"/>
    <w:rsid w:val="00540CA7"/>
    <w:rsid w:val="005428AA"/>
    <w:rsid w:val="00547038"/>
    <w:rsid w:val="0057135C"/>
    <w:rsid w:val="005759A8"/>
    <w:rsid w:val="00577B82"/>
    <w:rsid w:val="00584620"/>
    <w:rsid w:val="0059664F"/>
    <w:rsid w:val="005B2106"/>
    <w:rsid w:val="005C0BF0"/>
    <w:rsid w:val="005C1EC4"/>
    <w:rsid w:val="005C55EE"/>
    <w:rsid w:val="005C57D8"/>
    <w:rsid w:val="005C7A74"/>
    <w:rsid w:val="005D4A2A"/>
    <w:rsid w:val="005D7321"/>
    <w:rsid w:val="005E1D77"/>
    <w:rsid w:val="005E2A90"/>
    <w:rsid w:val="005E67CD"/>
    <w:rsid w:val="005E79CD"/>
    <w:rsid w:val="0060644C"/>
    <w:rsid w:val="00606EA4"/>
    <w:rsid w:val="00607392"/>
    <w:rsid w:val="0060792C"/>
    <w:rsid w:val="006166F1"/>
    <w:rsid w:val="006221C6"/>
    <w:rsid w:val="00623B53"/>
    <w:rsid w:val="006250E3"/>
    <w:rsid w:val="00625B88"/>
    <w:rsid w:val="00625C87"/>
    <w:rsid w:val="006370CF"/>
    <w:rsid w:val="00641272"/>
    <w:rsid w:val="00653767"/>
    <w:rsid w:val="006550D0"/>
    <w:rsid w:val="00657B21"/>
    <w:rsid w:val="00657BF4"/>
    <w:rsid w:val="00666712"/>
    <w:rsid w:val="006709DC"/>
    <w:rsid w:val="00684B34"/>
    <w:rsid w:val="00687431"/>
    <w:rsid w:val="00687A33"/>
    <w:rsid w:val="006969F8"/>
    <w:rsid w:val="006B6563"/>
    <w:rsid w:val="006B6DD3"/>
    <w:rsid w:val="006C06E0"/>
    <w:rsid w:val="006C2B22"/>
    <w:rsid w:val="006C374D"/>
    <w:rsid w:val="006C6F5F"/>
    <w:rsid w:val="006D4082"/>
    <w:rsid w:val="006D4AAB"/>
    <w:rsid w:val="006E0413"/>
    <w:rsid w:val="006E1E7C"/>
    <w:rsid w:val="006E3D6D"/>
    <w:rsid w:val="006F0E42"/>
    <w:rsid w:val="006F1A9F"/>
    <w:rsid w:val="006F5BBE"/>
    <w:rsid w:val="00711F6F"/>
    <w:rsid w:val="007312A0"/>
    <w:rsid w:val="0073287C"/>
    <w:rsid w:val="0074326E"/>
    <w:rsid w:val="0075501D"/>
    <w:rsid w:val="00762549"/>
    <w:rsid w:val="00775FEC"/>
    <w:rsid w:val="00782AC6"/>
    <w:rsid w:val="00785637"/>
    <w:rsid w:val="007918C9"/>
    <w:rsid w:val="007B3362"/>
    <w:rsid w:val="007B374D"/>
    <w:rsid w:val="007C0F96"/>
    <w:rsid w:val="007C55D2"/>
    <w:rsid w:val="007E6757"/>
    <w:rsid w:val="00800149"/>
    <w:rsid w:val="00806379"/>
    <w:rsid w:val="00814D59"/>
    <w:rsid w:val="00820971"/>
    <w:rsid w:val="00826F08"/>
    <w:rsid w:val="00836794"/>
    <w:rsid w:val="0084578C"/>
    <w:rsid w:val="00846919"/>
    <w:rsid w:val="00863BAE"/>
    <w:rsid w:val="00873AE5"/>
    <w:rsid w:val="00874A46"/>
    <w:rsid w:val="00877B74"/>
    <w:rsid w:val="008923DE"/>
    <w:rsid w:val="0089498D"/>
    <w:rsid w:val="008A3F35"/>
    <w:rsid w:val="008B1423"/>
    <w:rsid w:val="008C4DBE"/>
    <w:rsid w:val="008D37CF"/>
    <w:rsid w:val="008D6569"/>
    <w:rsid w:val="008E0123"/>
    <w:rsid w:val="008E0DDD"/>
    <w:rsid w:val="008E5B44"/>
    <w:rsid w:val="008E5CD8"/>
    <w:rsid w:val="008E79C2"/>
    <w:rsid w:val="008F3569"/>
    <w:rsid w:val="009024F6"/>
    <w:rsid w:val="00904A76"/>
    <w:rsid w:val="009100F2"/>
    <w:rsid w:val="00912E01"/>
    <w:rsid w:val="00923224"/>
    <w:rsid w:val="00930DDB"/>
    <w:rsid w:val="00937AA4"/>
    <w:rsid w:val="00945E39"/>
    <w:rsid w:val="00947FDA"/>
    <w:rsid w:val="00951AA1"/>
    <w:rsid w:val="00965052"/>
    <w:rsid w:val="0096507F"/>
    <w:rsid w:val="0097012A"/>
    <w:rsid w:val="00974935"/>
    <w:rsid w:val="00975B27"/>
    <w:rsid w:val="00977C82"/>
    <w:rsid w:val="0098055E"/>
    <w:rsid w:val="00984918"/>
    <w:rsid w:val="009920E3"/>
    <w:rsid w:val="009A55A4"/>
    <w:rsid w:val="009A5828"/>
    <w:rsid w:val="009B6F82"/>
    <w:rsid w:val="009C37A4"/>
    <w:rsid w:val="009D4C3B"/>
    <w:rsid w:val="009D5B45"/>
    <w:rsid w:val="009D6C43"/>
    <w:rsid w:val="00A001F5"/>
    <w:rsid w:val="00A01F1F"/>
    <w:rsid w:val="00A208EC"/>
    <w:rsid w:val="00A274A4"/>
    <w:rsid w:val="00A27E02"/>
    <w:rsid w:val="00A47843"/>
    <w:rsid w:val="00A53AAA"/>
    <w:rsid w:val="00A544B5"/>
    <w:rsid w:val="00A61098"/>
    <w:rsid w:val="00A674F8"/>
    <w:rsid w:val="00A73331"/>
    <w:rsid w:val="00A84ED2"/>
    <w:rsid w:val="00A93478"/>
    <w:rsid w:val="00A975A5"/>
    <w:rsid w:val="00AC4ED3"/>
    <w:rsid w:val="00AD042B"/>
    <w:rsid w:val="00AD19DC"/>
    <w:rsid w:val="00AD1BF6"/>
    <w:rsid w:val="00AD2637"/>
    <w:rsid w:val="00AD2883"/>
    <w:rsid w:val="00AD4BFF"/>
    <w:rsid w:val="00AE1292"/>
    <w:rsid w:val="00AE471F"/>
    <w:rsid w:val="00AF0A54"/>
    <w:rsid w:val="00AF6F51"/>
    <w:rsid w:val="00B03E63"/>
    <w:rsid w:val="00B21A4C"/>
    <w:rsid w:val="00B30F81"/>
    <w:rsid w:val="00B37513"/>
    <w:rsid w:val="00B43CA3"/>
    <w:rsid w:val="00B608F8"/>
    <w:rsid w:val="00B701D7"/>
    <w:rsid w:val="00B76CC5"/>
    <w:rsid w:val="00B878C1"/>
    <w:rsid w:val="00BB3FCA"/>
    <w:rsid w:val="00BB6F34"/>
    <w:rsid w:val="00BC274B"/>
    <w:rsid w:val="00BC65BC"/>
    <w:rsid w:val="00BF0325"/>
    <w:rsid w:val="00BF6490"/>
    <w:rsid w:val="00C0370F"/>
    <w:rsid w:val="00C045CC"/>
    <w:rsid w:val="00C05CBD"/>
    <w:rsid w:val="00C162A1"/>
    <w:rsid w:val="00C22358"/>
    <w:rsid w:val="00C2687C"/>
    <w:rsid w:val="00C31AD0"/>
    <w:rsid w:val="00C31F64"/>
    <w:rsid w:val="00C33E34"/>
    <w:rsid w:val="00C408D9"/>
    <w:rsid w:val="00C43252"/>
    <w:rsid w:val="00C45D8E"/>
    <w:rsid w:val="00C52C64"/>
    <w:rsid w:val="00C55B62"/>
    <w:rsid w:val="00C57776"/>
    <w:rsid w:val="00C62F0A"/>
    <w:rsid w:val="00C765F4"/>
    <w:rsid w:val="00C76F08"/>
    <w:rsid w:val="00C87272"/>
    <w:rsid w:val="00CA0E29"/>
    <w:rsid w:val="00CA1B58"/>
    <w:rsid w:val="00CA1F6A"/>
    <w:rsid w:val="00CA5FFE"/>
    <w:rsid w:val="00CA67E4"/>
    <w:rsid w:val="00CA6D90"/>
    <w:rsid w:val="00CB0C76"/>
    <w:rsid w:val="00CB5AE4"/>
    <w:rsid w:val="00CB7408"/>
    <w:rsid w:val="00CB7D64"/>
    <w:rsid w:val="00CF02C4"/>
    <w:rsid w:val="00CF4C9B"/>
    <w:rsid w:val="00D01E92"/>
    <w:rsid w:val="00D06D24"/>
    <w:rsid w:val="00D371CF"/>
    <w:rsid w:val="00D37C0C"/>
    <w:rsid w:val="00D4186C"/>
    <w:rsid w:val="00D43A81"/>
    <w:rsid w:val="00D44DAD"/>
    <w:rsid w:val="00D4512E"/>
    <w:rsid w:val="00D500C8"/>
    <w:rsid w:val="00D5651D"/>
    <w:rsid w:val="00D600CA"/>
    <w:rsid w:val="00D70CA2"/>
    <w:rsid w:val="00D71D08"/>
    <w:rsid w:val="00D7278D"/>
    <w:rsid w:val="00D74E08"/>
    <w:rsid w:val="00D844DA"/>
    <w:rsid w:val="00D87B2C"/>
    <w:rsid w:val="00D9734A"/>
    <w:rsid w:val="00DA77FF"/>
    <w:rsid w:val="00DB16BB"/>
    <w:rsid w:val="00DC0645"/>
    <w:rsid w:val="00DC100F"/>
    <w:rsid w:val="00DC16F2"/>
    <w:rsid w:val="00DC2307"/>
    <w:rsid w:val="00DD1AEE"/>
    <w:rsid w:val="00DD6B8D"/>
    <w:rsid w:val="00DE0407"/>
    <w:rsid w:val="00DE343C"/>
    <w:rsid w:val="00DE6DB7"/>
    <w:rsid w:val="00DF4DFE"/>
    <w:rsid w:val="00DF6F0D"/>
    <w:rsid w:val="00E02438"/>
    <w:rsid w:val="00E13F0E"/>
    <w:rsid w:val="00E15B2F"/>
    <w:rsid w:val="00E16407"/>
    <w:rsid w:val="00E32BD4"/>
    <w:rsid w:val="00E406FE"/>
    <w:rsid w:val="00E41D42"/>
    <w:rsid w:val="00E4226D"/>
    <w:rsid w:val="00E4329B"/>
    <w:rsid w:val="00E4612E"/>
    <w:rsid w:val="00E470D5"/>
    <w:rsid w:val="00E53807"/>
    <w:rsid w:val="00E55638"/>
    <w:rsid w:val="00E634CC"/>
    <w:rsid w:val="00E7086F"/>
    <w:rsid w:val="00E72C72"/>
    <w:rsid w:val="00E77CAA"/>
    <w:rsid w:val="00E863CB"/>
    <w:rsid w:val="00E93AA1"/>
    <w:rsid w:val="00EA16BD"/>
    <w:rsid w:val="00EA1A13"/>
    <w:rsid w:val="00EA4B49"/>
    <w:rsid w:val="00EA6C00"/>
    <w:rsid w:val="00EB44CF"/>
    <w:rsid w:val="00EB5B8E"/>
    <w:rsid w:val="00EC211E"/>
    <w:rsid w:val="00EE2636"/>
    <w:rsid w:val="00F02649"/>
    <w:rsid w:val="00F026D5"/>
    <w:rsid w:val="00F06D56"/>
    <w:rsid w:val="00F15791"/>
    <w:rsid w:val="00F2241B"/>
    <w:rsid w:val="00F2765B"/>
    <w:rsid w:val="00F277D9"/>
    <w:rsid w:val="00F31988"/>
    <w:rsid w:val="00F35797"/>
    <w:rsid w:val="00F35AAD"/>
    <w:rsid w:val="00F3720D"/>
    <w:rsid w:val="00F45E22"/>
    <w:rsid w:val="00F52EF3"/>
    <w:rsid w:val="00F60CC7"/>
    <w:rsid w:val="00F60D6E"/>
    <w:rsid w:val="00F6391C"/>
    <w:rsid w:val="00F6581E"/>
    <w:rsid w:val="00F70BE1"/>
    <w:rsid w:val="00F72198"/>
    <w:rsid w:val="00F75BEE"/>
    <w:rsid w:val="00F94485"/>
    <w:rsid w:val="00F96085"/>
    <w:rsid w:val="00F97C0D"/>
    <w:rsid w:val="00FA0620"/>
    <w:rsid w:val="00FB7E4E"/>
    <w:rsid w:val="00FC11F9"/>
    <w:rsid w:val="00FC1F7E"/>
    <w:rsid w:val="00FD3F05"/>
    <w:rsid w:val="00FD3F08"/>
    <w:rsid w:val="00FD4F6E"/>
    <w:rsid w:val="00FF294D"/>
    <w:rsid w:val="0BD73CB8"/>
    <w:rsid w:val="0F1539CB"/>
    <w:rsid w:val="12E1D129"/>
    <w:rsid w:val="13418CE9"/>
    <w:rsid w:val="156E453B"/>
    <w:rsid w:val="1BA11480"/>
    <w:rsid w:val="22C6E6B0"/>
    <w:rsid w:val="27DB5E8C"/>
    <w:rsid w:val="29E5B393"/>
    <w:rsid w:val="2E4A44C2"/>
    <w:rsid w:val="349EAB2D"/>
    <w:rsid w:val="3A6514FA"/>
    <w:rsid w:val="41C2EE72"/>
    <w:rsid w:val="533FE791"/>
    <w:rsid w:val="5B91E32F"/>
    <w:rsid w:val="6091172B"/>
    <w:rsid w:val="6B8E0388"/>
    <w:rsid w:val="719273D8"/>
    <w:rsid w:val="757B6091"/>
    <w:rsid w:val="7DED8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74DDE"/>
  <w15:docId w15:val="{46AFC291-356B-4B08-9BBE-7F816BAD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E63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B03E63"/>
    <w:pPr>
      <w:keepNext/>
      <w:jc w:val="both"/>
      <w:outlineLvl w:val="0"/>
    </w:pPr>
    <w:rPr>
      <w:rFonts w:ascii="Times New Roman" w:hAnsi="Times New Roman"/>
      <w:i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923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03E63"/>
  </w:style>
  <w:style w:type="paragraph" w:styleId="BodyText">
    <w:name w:val="Body Text"/>
    <w:basedOn w:val="Normal"/>
    <w:rsid w:val="00B03E63"/>
    <w:pPr>
      <w:tabs>
        <w:tab w:val="center" w:pos="4680"/>
      </w:tabs>
      <w:jc w:val="center"/>
    </w:pPr>
    <w:rPr>
      <w:rFonts w:ascii="Times New Roman" w:hAnsi="Times New Roman"/>
      <w:b/>
    </w:rPr>
  </w:style>
  <w:style w:type="character" w:styleId="Hyperlink">
    <w:name w:val="Hyperlink"/>
    <w:basedOn w:val="DefaultParagraphFont"/>
    <w:rsid w:val="00B03E63"/>
    <w:rPr>
      <w:color w:val="0000FF"/>
      <w:u w:val="single"/>
    </w:rPr>
  </w:style>
  <w:style w:type="character" w:styleId="FollowedHyperlink">
    <w:name w:val="FollowedHyperlink"/>
    <w:basedOn w:val="DefaultParagraphFont"/>
    <w:rsid w:val="00B03E63"/>
    <w:rPr>
      <w:color w:val="800080"/>
      <w:u w:val="single"/>
    </w:rPr>
  </w:style>
  <w:style w:type="paragraph" w:styleId="BodyText2">
    <w:name w:val="Body Text 2"/>
    <w:basedOn w:val="Normal"/>
    <w:rsid w:val="00B03E63"/>
    <w:pPr>
      <w:jc w:val="both"/>
    </w:pPr>
    <w:rPr>
      <w:rFonts w:ascii="Times New Roman" w:hAnsi="Times New Roman"/>
    </w:rPr>
  </w:style>
  <w:style w:type="paragraph" w:styleId="BodyText3">
    <w:name w:val="Body Text 3"/>
    <w:basedOn w:val="Normal"/>
    <w:rsid w:val="00C55B62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D87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7B2C"/>
    <w:rPr>
      <w:rFonts w:ascii="Tahoma" w:hAnsi="Tahoma" w:cs="Tahoma"/>
      <w:snapToGrid w:val="0"/>
      <w:sz w:val="16"/>
      <w:szCs w:val="16"/>
    </w:rPr>
  </w:style>
  <w:style w:type="paragraph" w:customStyle="1" w:styleId="HangingIndent">
    <w:name w:val="HangingIndent"/>
    <w:basedOn w:val="Normal"/>
    <w:locked/>
    <w:rsid w:val="00762549"/>
    <w:pPr>
      <w:widowControl/>
      <w:tabs>
        <w:tab w:val="right" w:pos="5760"/>
        <w:tab w:val="right" w:pos="6480"/>
        <w:tab w:val="right" w:pos="7200"/>
        <w:tab w:val="right" w:pos="7920"/>
        <w:tab w:val="right" w:pos="8640"/>
      </w:tabs>
      <w:ind w:left="360" w:hanging="360"/>
      <w:jc w:val="both"/>
    </w:pPr>
    <w:rPr>
      <w:rFonts w:ascii="Times New Roman" w:hAnsi="Times New Roman"/>
      <w:snapToGrid/>
    </w:rPr>
  </w:style>
  <w:style w:type="paragraph" w:styleId="Header">
    <w:name w:val="header"/>
    <w:basedOn w:val="Normal"/>
    <w:link w:val="HeaderChar"/>
    <w:uiPriority w:val="99"/>
    <w:rsid w:val="00FC1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F7E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rsid w:val="00FC1F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C1F7E"/>
    <w:rPr>
      <w:rFonts w:ascii="Courier" w:hAnsi="Courier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2C2D5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D3F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3F0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3F08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3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3F08"/>
    <w:rPr>
      <w:rFonts w:ascii="Courier" w:hAnsi="Courier"/>
      <w:b/>
      <w:bCs/>
      <w:snapToGrid w:val="0"/>
    </w:rPr>
  </w:style>
  <w:style w:type="character" w:customStyle="1" w:styleId="Heading3Char">
    <w:name w:val="Heading 3 Char"/>
    <w:basedOn w:val="DefaultParagraphFont"/>
    <w:link w:val="Heading3"/>
    <w:semiHidden/>
    <w:rsid w:val="008923DE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23D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dhcd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477d3-22c6-4883-9286-1871e200e4f7">
      <Terms xmlns="http://schemas.microsoft.com/office/infopath/2007/PartnerControls"/>
    </lcf76f155ced4ddcb4097134ff3c332f>
    <TypeofApplicant xmlns="ad3477d3-22c6-4883-9286-1871e200e4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56B3CCCD30F4DA1CB092F67E71ED0" ma:contentTypeVersion="15" ma:contentTypeDescription="Create a new document." ma:contentTypeScope="" ma:versionID="6264fc60652c42d775b615de35787efd">
  <xsd:schema xmlns:xsd="http://www.w3.org/2001/XMLSchema" xmlns:xs="http://www.w3.org/2001/XMLSchema" xmlns:p="http://schemas.microsoft.com/office/2006/metadata/properties" xmlns:ns2="ad3477d3-22c6-4883-9286-1871e200e4f7" xmlns:ns3="fab00aae-6f19-43c9-849c-be0786fba438" targetNamespace="http://schemas.microsoft.com/office/2006/metadata/properties" ma:root="true" ma:fieldsID="9b0b0b4b10e47c9ccd62f1b1b065ee74" ns2:_="" ns3:_="">
    <xsd:import namespace="ad3477d3-22c6-4883-9286-1871e200e4f7"/>
    <xsd:import namespace="fab00aae-6f19-43c9-849c-be0786fba4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TypeofApplicant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477d3-22c6-4883-9286-1871e200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b8cc222-65fd-42cc-aeaa-058f90390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ypeofApplicant" ma:index="20" nillable="true" ma:displayName="Type of Applicant" ma:format="Dropdown" ma:internalName="TypeofApplicant">
      <xsd:simpleType>
        <xsd:restriction base="dms:Choice">
          <xsd:enumeration value="Government Entity"/>
          <xsd:enumeration value="Participating City"/>
          <xsd:enumeration value="Non-Profit"/>
          <xsd:enumeration value="Resident Request"/>
          <xsd:enumeration value="Other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00aae-6f19-43c9-849c-be0786fba4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5E84B8-EF8B-426E-A68E-1DF85508B0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D5EF96-19E1-4C02-A4EF-38904A6675D8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fab00aae-6f19-43c9-849c-be0786fba438"/>
    <ds:schemaRef ds:uri="http://schemas.microsoft.com/office/2006/documentManagement/types"/>
    <ds:schemaRef ds:uri="ad3477d3-22c6-4883-9286-1871e200e4f7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7BE145-BD38-43C6-85EC-ED7D32ED2F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8EF56D-3DAC-49DC-BC9A-559339391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477d3-22c6-4883-9286-1871e200e4f7"/>
    <ds:schemaRef ds:uri="fab00aae-6f19-43c9-849c-be0786fba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2405</Characters>
  <Application>Microsoft Office Word</Application>
  <DocSecurity>0</DocSecurity>
  <Lines>20</Lines>
  <Paragraphs>5</Paragraphs>
  <ScaleCrop>false</ScaleCrop>
  <Company>Housing and Community Dev.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be published in the San Diego Union-Tribune on March 6, 1998</dc:title>
  <dc:subject/>
  <dc:creator>joan herskowitz</dc:creator>
  <cp:keywords/>
  <cp:lastModifiedBy>Alvarez-Jarrin, Theresa</cp:lastModifiedBy>
  <cp:revision>3</cp:revision>
  <cp:lastPrinted>2024-01-22T22:27:00Z</cp:lastPrinted>
  <dcterms:created xsi:type="dcterms:W3CDTF">2025-01-15T16:56:00Z</dcterms:created>
  <dcterms:modified xsi:type="dcterms:W3CDTF">2025-01-15T16:57:00Z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0x010100DC956B3CCCD30F4DA1CB092F67E71ED0</vt:lpwstr>
  </property>
  <property fmtid="{D5CDD505-2E9C-101B-9397-08002B2CF9AE}" pid="4" name="MediaServiceImageTags">
    <vt:lpwstr/>
  </property>
</Properties>
</file>