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5E648" w14:textId="7658E9E8" w:rsidR="00F367F0" w:rsidRPr="00F708B3" w:rsidRDefault="00AF3CE8" w:rsidP="007B6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08B3">
        <w:rPr>
          <w:rFonts w:ascii="Times New Roman" w:hAnsi="Times New Roman" w:cs="Times New Roman"/>
          <w:b/>
          <w:bCs/>
          <w:sz w:val="32"/>
          <w:szCs w:val="32"/>
        </w:rPr>
        <w:t>Resident Advisory Board Meeting</w:t>
      </w:r>
    </w:p>
    <w:p w14:paraId="386D9C8B" w14:textId="25F96211" w:rsidR="00E12660" w:rsidRPr="00F86478" w:rsidRDefault="00AF3CE8" w:rsidP="00F86478">
      <w:pPr>
        <w:jc w:val="both"/>
        <w:rPr>
          <w:rFonts w:ascii="Times New Roman" w:hAnsi="Times New Roman" w:cs="Times New Roman"/>
          <w:sz w:val="28"/>
          <w:szCs w:val="28"/>
        </w:rPr>
      </w:pPr>
      <w:r w:rsidRPr="00F86478">
        <w:rPr>
          <w:rFonts w:ascii="Times New Roman" w:hAnsi="Times New Roman" w:cs="Times New Roman"/>
          <w:sz w:val="28"/>
          <w:szCs w:val="28"/>
        </w:rPr>
        <w:t xml:space="preserve">The Housing Authority of the County of San Diego (HACSD) will be a hosting a Resident Advisory Board </w:t>
      </w:r>
      <w:r w:rsidR="002213B3" w:rsidRPr="00F86478">
        <w:rPr>
          <w:rFonts w:ascii="Times New Roman" w:hAnsi="Times New Roman" w:cs="Times New Roman"/>
          <w:sz w:val="28"/>
          <w:szCs w:val="28"/>
        </w:rPr>
        <w:t xml:space="preserve">(RAB) </w:t>
      </w:r>
      <w:r w:rsidRPr="00F86478">
        <w:rPr>
          <w:rFonts w:ascii="Times New Roman" w:hAnsi="Times New Roman" w:cs="Times New Roman"/>
          <w:sz w:val="28"/>
          <w:szCs w:val="28"/>
        </w:rPr>
        <w:t xml:space="preserve">Meeting on </w:t>
      </w:r>
      <w:r w:rsidR="00254387" w:rsidRPr="00F86478">
        <w:rPr>
          <w:rFonts w:ascii="Times New Roman" w:hAnsi="Times New Roman" w:cs="Times New Roman"/>
          <w:b/>
          <w:bCs/>
          <w:sz w:val="28"/>
          <w:szCs w:val="28"/>
        </w:rPr>
        <w:t xml:space="preserve">January </w:t>
      </w:r>
      <w:r w:rsidR="00BB074D" w:rsidRPr="00F8647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254387" w:rsidRPr="00F86478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BB074D" w:rsidRPr="00F8647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6478">
        <w:rPr>
          <w:rFonts w:ascii="Times New Roman" w:hAnsi="Times New Roman" w:cs="Times New Roman"/>
          <w:sz w:val="28"/>
          <w:szCs w:val="28"/>
        </w:rPr>
        <w:t>, from 10am-11</w:t>
      </w:r>
      <w:r w:rsidR="00A53253" w:rsidRPr="00F86478">
        <w:rPr>
          <w:rFonts w:ascii="Times New Roman" w:hAnsi="Times New Roman" w:cs="Times New Roman"/>
          <w:sz w:val="28"/>
          <w:szCs w:val="28"/>
        </w:rPr>
        <w:t>:30</w:t>
      </w:r>
      <w:r w:rsidRPr="00F86478">
        <w:rPr>
          <w:rFonts w:ascii="Times New Roman" w:hAnsi="Times New Roman" w:cs="Times New Roman"/>
          <w:sz w:val="28"/>
          <w:szCs w:val="28"/>
        </w:rPr>
        <w:t xml:space="preserve">am at the Housing and Community Development Services building located at 3989 Ruffin Road, San Diego, CA., 92123. </w:t>
      </w:r>
      <w:r w:rsidR="00461236" w:rsidRPr="00F86478">
        <w:rPr>
          <w:rFonts w:ascii="Times New Roman" w:hAnsi="Times New Roman" w:cs="Times New Roman"/>
          <w:sz w:val="28"/>
          <w:szCs w:val="28"/>
        </w:rPr>
        <w:t xml:space="preserve">The agenda will include </w:t>
      </w:r>
      <w:r w:rsidR="000C0008" w:rsidRPr="00F86478">
        <w:rPr>
          <w:rFonts w:ascii="Times New Roman" w:hAnsi="Times New Roman" w:cs="Times New Roman"/>
          <w:sz w:val="28"/>
          <w:szCs w:val="28"/>
        </w:rPr>
        <w:t xml:space="preserve">a presentation of the </w:t>
      </w:r>
      <w:r w:rsidR="004C0EBF" w:rsidRPr="00F86478">
        <w:rPr>
          <w:rFonts w:ascii="Times New Roman" w:hAnsi="Times New Roman" w:cs="Times New Roman"/>
          <w:sz w:val="28"/>
          <w:szCs w:val="28"/>
        </w:rPr>
        <w:t>Five-Year</w:t>
      </w:r>
      <w:r w:rsidR="000C0008" w:rsidRPr="00F86478">
        <w:rPr>
          <w:rFonts w:ascii="Times New Roman" w:hAnsi="Times New Roman" w:cs="Times New Roman"/>
          <w:sz w:val="28"/>
          <w:szCs w:val="28"/>
        </w:rPr>
        <w:t xml:space="preserve"> Agency Goals for Fiscal Year 2025 </w:t>
      </w:r>
      <w:r w:rsidR="00A10F35" w:rsidRPr="00F86478">
        <w:rPr>
          <w:rFonts w:ascii="Times New Roman" w:hAnsi="Times New Roman" w:cs="Times New Roman"/>
          <w:sz w:val="28"/>
          <w:szCs w:val="28"/>
        </w:rPr>
        <w:t>–</w:t>
      </w:r>
      <w:r w:rsidR="000C0008" w:rsidRPr="00F86478">
        <w:rPr>
          <w:rFonts w:ascii="Times New Roman" w:hAnsi="Times New Roman" w:cs="Times New Roman"/>
          <w:sz w:val="28"/>
          <w:szCs w:val="28"/>
        </w:rPr>
        <w:t xml:space="preserve"> 2029</w:t>
      </w:r>
      <w:r w:rsidR="00A10F35" w:rsidRPr="00F86478">
        <w:rPr>
          <w:rFonts w:ascii="Times New Roman" w:hAnsi="Times New Roman" w:cs="Times New Roman"/>
          <w:sz w:val="28"/>
          <w:szCs w:val="28"/>
        </w:rPr>
        <w:t xml:space="preserve">, </w:t>
      </w:r>
      <w:r w:rsidR="003404A0" w:rsidRPr="00F86478">
        <w:rPr>
          <w:rFonts w:ascii="Times New Roman" w:hAnsi="Times New Roman" w:cs="Times New Roman"/>
          <w:sz w:val="28"/>
          <w:szCs w:val="28"/>
        </w:rPr>
        <w:t>implementation of certain Housing Opportunity Through Modernization Act of 2016 (HOTMA)</w:t>
      </w:r>
      <w:r w:rsidR="009D4DF1" w:rsidRPr="00F86478">
        <w:rPr>
          <w:rFonts w:ascii="Times New Roman" w:hAnsi="Times New Roman" w:cs="Times New Roman"/>
          <w:sz w:val="28"/>
          <w:szCs w:val="28"/>
        </w:rPr>
        <w:t xml:space="preserve"> provisions</w:t>
      </w:r>
      <w:r w:rsidR="00FF1B7C" w:rsidRPr="00F86478">
        <w:rPr>
          <w:rFonts w:ascii="Times New Roman" w:hAnsi="Times New Roman" w:cs="Times New Roman"/>
          <w:sz w:val="28"/>
          <w:szCs w:val="28"/>
        </w:rPr>
        <w:t xml:space="preserve"> </w:t>
      </w:r>
      <w:r w:rsidR="004A53C9" w:rsidRPr="00F86478">
        <w:rPr>
          <w:rFonts w:ascii="Times New Roman" w:hAnsi="Times New Roman" w:cs="Times New Roman"/>
          <w:sz w:val="28"/>
          <w:szCs w:val="28"/>
        </w:rPr>
        <w:t>to the programs we administer</w:t>
      </w:r>
      <w:r w:rsidR="009D4DF1" w:rsidRPr="00F86478">
        <w:rPr>
          <w:rFonts w:ascii="Times New Roman" w:hAnsi="Times New Roman" w:cs="Times New Roman"/>
          <w:sz w:val="28"/>
          <w:szCs w:val="28"/>
        </w:rPr>
        <w:t xml:space="preserve"> and Public Housing updates</w:t>
      </w:r>
      <w:r w:rsidR="00874750" w:rsidRPr="00F864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1FE438" w14:textId="25960D67" w:rsidR="00DC66AA" w:rsidRDefault="00DC66AA" w:rsidP="00F86478">
      <w:pPr>
        <w:jc w:val="both"/>
        <w:rPr>
          <w:rFonts w:ascii="Times New Roman" w:hAnsi="Times New Roman" w:cs="Times New Roman"/>
          <w:sz w:val="28"/>
          <w:szCs w:val="28"/>
        </w:rPr>
      </w:pPr>
      <w:r w:rsidRPr="00F86478">
        <w:rPr>
          <w:rFonts w:ascii="Times New Roman" w:hAnsi="Times New Roman" w:cs="Times New Roman"/>
          <w:sz w:val="28"/>
          <w:szCs w:val="28"/>
        </w:rPr>
        <w:t xml:space="preserve">Public Housing residents and HCV participants are encouraged to attend meetings to provide input via the comment </w:t>
      </w:r>
      <w:r w:rsidR="002213B3" w:rsidRPr="00F86478">
        <w:rPr>
          <w:rFonts w:ascii="Times New Roman" w:hAnsi="Times New Roman" w:cs="Times New Roman"/>
          <w:sz w:val="28"/>
          <w:szCs w:val="28"/>
        </w:rPr>
        <w:t xml:space="preserve">process. </w:t>
      </w:r>
      <w:r w:rsidR="00C74A2B" w:rsidRPr="00F86478">
        <w:rPr>
          <w:rFonts w:ascii="Times New Roman" w:hAnsi="Times New Roman" w:cs="Times New Roman"/>
          <w:sz w:val="28"/>
          <w:szCs w:val="28"/>
        </w:rPr>
        <w:t>Attendance is optional and is not a Public Housing or HCV program requirement.</w:t>
      </w:r>
      <w:r w:rsidR="00377362" w:rsidRPr="00F86478">
        <w:rPr>
          <w:rFonts w:ascii="Times New Roman" w:hAnsi="Times New Roman" w:cs="Times New Roman"/>
          <w:sz w:val="28"/>
          <w:szCs w:val="28"/>
        </w:rPr>
        <w:t xml:space="preserve"> </w:t>
      </w:r>
      <w:r w:rsidR="001B3427" w:rsidRPr="00F86478">
        <w:rPr>
          <w:rFonts w:ascii="Times New Roman" w:hAnsi="Times New Roman" w:cs="Times New Roman"/>
          <w:sz w:val="28"/>
          <w:szCs w:val="28"/>
        </w:rPr>
        <w:t xml:space="preserve"> </w:t>
      </w:r>
      <w:r w:rsidR="00C74A2B" w:rsidRPr="00F86478">
        <w:rPr>
          <w:rFonts w:ascii="Times New Roman" w:hAnsi="Times New Roman" w:cs="Times New Roman"/>
          <w:sz w:val="28"/>
          <w:szCs w:val="28"/>
        </w:rPr>
        <w:t xml:space="preserve">The </w:t>
      </w:r>
      <w:r w:rsidR="002213B3" w:rsidRPr="00F86478">
        <w:rPr>
          <w:rFonts w:ascii="Times New Roman" w:hAnsi="Times New Roman" w:cs="Times New Roman"/>
          <w:sz w:val="28"/>
          <w:szCs w:val="28"/>
        </w:rPr>
        <w:t xml:space="preserve">RAB voting members will submit comments on behalf of residents and participants. </w:t>
      </w:r>
      <w:r w:rsidR="007C4FDF" w:rsidRPr="00F86478">
        <w:rPr>
          <w:rFonts w:ascii="Times New Roman" w:hAnsi="Times New Roman" w:cs="Times New Roman"/>
          <w:sz w:val="28"/>
          <w:szCs w:val="28"/>
        </w:rPr>
        <w:t>This meeting is in person.</w:t>
      </w:r>
      <w:r w:rsidR="002A74D4" w:rsidRPr="00F86478">
        <w:rPr>
          <w:rFonts w:ascii="Times New Roman" w:hAnsi="Times New Roman" w:cs="Times New Roman"/>
          <w:sz w:val="28"/>
          <w:szCs w:val="28"/>
        </w:rPr>
        <w:t xml:space="preserve"> Conference room seating is limited</w:t>
      </w:r>
      <w:r w:rsidR="004D14EA" w:rsidRPr="00F86478">
        <w:rPr>
          <w:rFonts w:ascii="Times New Roman" w:hAnsi="Times New Roman" w:cs="Times New Roman"/>
          <w:sz w:val="28"/>
          <w:szCs w:val="28"/>
        </w:rPr>
        <w:t>.</w:t>
      </w:r>
    </w:p>
    <w:p w14:paraId="33A0B9B4" w14:textId="77777777" w:rsidR="00F86478" w:rsidRDefault="00F86478" w:rsidP="00F864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50A54" w14:textId="72D3D388" w:rsidR="00F86478" w:rsidRPr="00351BE9" w:rsidRDefault="00351BE9" w:rsidP="00FD691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BE9">
        <w:rPr>
          <w:rFonts w:ascii="Times New Roman" w:hAnsi="Times New Roman" w:cs="Times New Roman"/>
          <w:b/>
          <w:bCs/>
          <w:sz w:val="32"/>
          <w:szCs w:val="32"/>
        </w:rPr>
        <w:t>Housing and Community Development Services</w:t>
      </w:r>
    </w:p>
    <w:p w14:paraId="5FC85CC3" w14:textId="63EF2CC0" w:rsidR="00351BE9" w:rsidRPr="00351BE9" w:rsidRDefault="00351BE9" w:rsidP="00FD691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BE9">
        <w:rPr>
          <w:rFonts w:ascii="Times New Roman" w:hAnsi="Times New Roman" w:cs="Times New Roman"/>
          <w:b/>
          <w:bCs/>
          <w:sz w:val="32"/>
          <w:szCs w:val="32"/>
        </w:rPr>
        <w:t>Sycamore Conference Room</w:t>
      </w:r>
    </w:p>
    <w:p w14:paraId="609913B5" w14:textId="4AD40385" w:rsidR="00FD6915" w:rsidRPr="00D07F6E" w:rsidRDefault="00916083" w:rsidP="00D07F6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07F6E">
        <w:rPr>
          <w:rFonts w:ascii="Times New Roman" w:hAnsi="Times New Roman" w:cs="Times New Roman"/>
          <w:sz w:val="32"/>
          <w:szCs w:val="32"/>
        </w:rPr>
        <w:t>3989 Ruffin Road,</w:t>
      </w:r>
    </w:p>
    <w:p w14:paraId="5F1E8399" w14:textId="75B5F586" w:rsidR="00916083" w:rsidRDefault="00916083" w:rsidP="00D07F6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07F6E">
        <w:rPr>
          <w:rFonts w:ascii="Times New Roman" w:hAnsi="Times New Roman" w:cs="Times New Roman"/>
          <w:sz w:val="32"/>
          <w:szCs w:val="32"/>
        </w:rPr>
        <w:t>San Diego, CA., 92123</w:t>
      </w:r>
    </w:p>
    <w:p w14:paraId="781A5E5C" w14:textId="77777777" w:rsidR="00D07F6E" w:rsidRDefault="00D07F6E" w:rsidP="00D07F6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3AE07E06" w14:textId="77777777" w:rsidR="00D07F6E" w:rsidRPr="00D07F6E" w:rsidRDefault="00D07F6E" w:rsidP="00D07F6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7F6E">
        <w:rPr>
          <w:rFonts w:ascii="Times New Roman" w:hAnsi="Times New Roman" w:cs="Times New Roman"/>
          <w:b/>
          <w:bCs/>
          <w:sz w:val="32"/>
          <w:szCs w:val="32"/>
        </w:rPr>
        <w:t xml:space="preserve">When: </w:t>
      </w:r>
      <w:r w:rsidRPr="00D07F6E">
        <w:rPr>
          <w:rFonts w:ascii="Times New Roman" w:hAnsi="Times New Roman" w:cs="Times New Roman"/>
          <w:sz w:val="32"/>
          <w:szCs w:val="32"/>
        </w:rPr>
        <w:t>Thursday, January 16, 2025</w:t>
      </w:r>
    </w:p>
    <w:p w14:paraId="514F8D70" w14:textId="77777777" w:rsidR="00D07F6E" w:rsidRPr="00D07F6E" w:rsidRDefault="00D07F6E" w:rsidP="00D07F6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7F6E">
        <w:rPr>
          <w:rFonts w:ascii="Times New Roman" w:hAnsi="Times New Roman" w:cs="Times New Roman"/>
          <w:b/>
          <w:bCs/>
          <w:sz w:val="32"/>
          <w:szCs w:val="32"/>
        </w:rPr>
        <w:t xml:space="preserve">Time: </w:t>
      </w:r>
      <w:r w:rsidRPr="00D07F6E">
        <w:rPr>
          <w:rFonts w:ascii="Times New Roman" w:hAnsi="Times New Roman" w:cs="Times New Roman"/>
          <w:sz w:val="32"/>
          <w:szCs w:val="32"/>
        </w:rPr>
        <w:t>10am -11:30am</w:t>
      </w:r>
    </w:p>
    <w:p w14:paraId="18CE85BB" w14:textId="77777777" w:rsidR="00F86478" w:rsidRDefault="00F86478" w:rsidP="00F864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14:paraId="0B459E21" w14:textId="2D1EFCA1" w:rsidR="00ED6571" w:rsidRPr="00F86478" w:rsidRDefault="00ED6571" w:rsidP="00F864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478">
        <w:rPr>
          <w:rFonts w:ascii="Times New Roman" w:hAnsi="Times New Roman" w:cs="Times New Roman"/>
          <w:sz w:val="28"/>
          <w:szCs w:val="28"/>
          <w:lang w:val="en"/>
        </w:rPr>
        <w:t>Meeting agendas and minutes are available on the </w:t>
      </w:r>
      <w:hyperlink r:id="rId9">
        <w:r w:rsidRPr="00F86478">
          <w:rPr>
            <w:rStyle w:val="Hyperlink"/>
            <w:rFonts w:ascii="Times New Roman" w:hAnsi="Times New Roman" w:cs="Times New Roman"/>
            <w:sz w:val="28"/>
            <w:szCs w:val="28"/>
            <w:lang w:val="en"/>
          </w:rPr>
          <w:t>Resident Advisory Board </w:t>
        </w:r>
      </w:hyperlink>
      <w:r w:rsidRPr="00F86478">
        <w:rPr>
          <w:rFonts w:ascii="Times New Roman" w:hAnsi="Times New Roman" w:cs="Times New Roman"/>
          <w:sz w:val="28"/>
          <w:szCs w:val="28"/>
          <w:lang w:val="en"/>
        </w:rPr>
        <w:t>webpage.</w:t>
      </w:r>
    </w:p>
    <w:p w14:paraId="1F3D021F" w14:textId="414EC778" w:rsidR="007C4FDF" w:rsidRPr="00F86478" w:rsidRDefault="00ED6571" w:rsidP="00F86478">
      <w:pPr>
        <w:jc w:val="both"/>
        <w:rPr>
          <w:rFonts w:ascii="Times New Roman" w:hAnsi="Times New Roman" w:cs="Times New Roman"/>
          <w:sz w:val="28"/>
          <w:szCs w:val="28"/>
        </w:rPr>
      </w:pPr>
      <w:r w:rsidRPr="00F86478">
        <w:rPr>
          <w:rFonts w:ascii="Times New Roman" w:hAnsi="Times New Roman" w:cs="Times New Roman"/>
          <w:sz w:val="28"/>
          <w:szCs w:val="28"/>
        </w:rPr>
        <w:t xml:space="preserve">Interpretation in other languages, including American Sign Language, must be requested 72 hours prior to the meeting. Please submit your request for language or other accommodations to </w:t>
      </w:r>
      <w:r w:rsidR="003F2ADE" w:rsidRPr="00F86478">
        <w:rPr>
          <w:rFonts w:ascii="Times New Roman" w:hAnsi="Times New Roman" w:cs="Times New Roman"/>
          <w:sz w:val="28"/>
          <w:szCs w:val="28"/>
        </w:rPr>
        <w:t xml:space="preserve">Vana </w:t>
      </w:r>
      <w:r w:rsidR="004A6472" w:rsidRPr="00F86478">
        <w:rPr>
          <w:rFonts w:ascii="Times New Roman" w:hAnsi="Times New Roman" w:cs="Times New Roman"/>
          <w:sz w:val="28"/>
          <w:szCs w:val="28"/>
        </w:rPr>
        <w:t>Nguyen (</w:t>
      </w:r>
      <w:r w:rsidR="009360D8" w:rsidRPr="00F86478">
        <w:rPr>
          <w:rFonts w:ascii="Times New Roman" w:hAnsi="Times New Roman" w:cs="Times New Roman"/>
          <w:sz w:val="28"/>
          <w:szCs w:val="28"/>
        </w:rPr>
        <w:t xml:space="preserve">858) 694-8759 or email </w:t>
      </w:r>
      <w:r w:rsidR="00F665A7" w:rsidRPr="00F86478">
        <w:rPr>
          <w:rFonts w:ascii="Times New Roman" w:hAnsi="Times New Roman" w:cs="Times New Roman"/>
          <w:sz w:val="28"/>
          <w:szCs w:val="28"/>
        </w:rPr>
        <w:t>Ngocvan.Nguyen</w:t>
      </w:r>
      <w:r w:rsidR="009706E1" w:rsidRPr="00F86478">
        <w:rPr>
          <w:rFonts w:ascii="Times New Roman" w:hAnsi="Times New Roman" w:cs="Times New Roman"/>
          <w:sz w:val="28"/>
          <w:szCs w:val="28"/>
        </w:rPr>
        <w:t>@sdcounty.ca.gov.</w:t>
      </w:r>
    </w:p>
    <w:sectPr w:rsidR="007C4FDF" w:rsidRPr="00F86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B256C" w14:textId="77777777" w:rsidR="00BB1A71" w:rsidRDefault="00BB1A71">
      <w:pPr>
        <w:spacing w:after="0" w:line="240" w:lineRule="auto"/>
      </w:pPr>
      <w:r>
        <w:separator/>
      </w:r>
    </w:p>
  </w:endnote>
  <w:endnote w:type="continuationSeparator" w:id="0">
    <w:p w14:paraId="78BE8675" w14:textId="77777777" w:rsidR="00BB1A71" w:rsidRDefault="00BB1A71">
      <w:pPr>
        <w:spacing w:after="0" w:line="240" w:lineRule="auto"/>
      </w:pPr>
      <w:r>
        <w:continuationSeparator/>
      </w:r>
    </w:p>
  </w:endnote>
  <w:endnote w:type="continuationNotice" w:id="1">
    <w:p w14:paraId="6BC41FB8" w14:textId="77777777" w:rsidR="00BB1A71" w:rsidRDefault="00BB1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3EB6" w14:textId="77777777" w:rsidR="00EA0CDD" w:rsidRDefault="00EA0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9D7E3F" w14:paraId="14D776B3" w14:textId="77777777" w:rsidTr="039D7E3F">
      <w:trPr>
        <w:trHeight w:val="300"/>
      </w:trPr>
      <w:tc>
        <w:tcPr>
          <w:tcW w:w="3120" w:type="dxa"/>
        </w:tcPr>
        <w:p w14:paraId="40A8F9F2" w14:textId="02D311AE" w:rsidR="039D7E3F" w:rsidRDefault="039D7E3F" w:rsidP="039D7E3F">
          <w:pPr>
            <w:pStyle w:val="Header"/>
            <w:ind w:left="-115"/>
          </w:pPr>
        </w:p>
      </w:tc>
      <w:tc>
        <w:tcPr>
          <w:tcW w:w="3120" w:type="dxa"/>
        </w:tcPr>
        <w:p w14:paraId="33CE3B05" w14:textId="53B83CA6" w:rsidR="039D7E3F" w:rsidRDefault="039D7E3F" w:rsidP="039D7E3F">
          <w:pPr>
            <w:pStyle w:val="Header"/>
            <w:jc w:val="center"/>
          </w:pPr>
        </w:p>
      </w:tc>
      <w:tc>
        <w:tcPr>
          <w:tcW w:w="3120" w:type="dxa"/>
        </w:tcPr>
        <w:p w14:paraId="75A1A158" w14:textId="0D145FE6" w:rsidR="039D7E3F" w:rsidRDefault="039D7E3F" w:rsidP="039D7E3F">
          <w:pPr>
            <w:pStyle w:val="Header"/>
            <w:ind w:right="-115"/>
            <w:jc w:val="right"/>
          </w:pPr>
        </w:p>
      </w:tc>
    </w:tr>
  </w:tbl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3"/>
    </w:tblGrid>
    <w:tr w:rsidR="007B6511" w14:paraId="1EBEF889" w14:textId="77777777" w:rsidTr="007B6511">
      <w:trPr>
        <w:jc w:val="center"/>
      </w:trPr>
      <w:tc>
        <w:tcPr>
          <w:tcW w:w="2413" w:type="dxa"/>
        </w:tcPr>
        <w:p w14:paraId="60E119AC" w14:textId="77777777" w:rsidR="007B6511" w:rsidRDefault="007B6511" w:rsidP="007B651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571D61F" wp14:editId="152EB679">
                <wp:extent cx="1152226" cy="535305"/>
                <wp:effectExtent l="0" t="0" r="0" b="0"/>
                <wp:docPr id="630359360" name="Picture 63035936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359360" name="Picture 630359360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14" cy="548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A2CDD3" w14:textId="77777777" w:rsidR="007B6511" w:rsidRDefault="00E63E5B" w:rsidP="007B6511">
          <w:pPr>
            <w:pStyle w:val="Header"/>
            <w:jc w:val="center"/>
          </w:pPr>
          <w:r>
            <w:pict w14:anchorId="1BDF4EDC">
              <v:rect id="_x0000_i1025" style="width:0;height:1.5pt" o:hralign="center" o:hrstd="t" o:hr="t" fillcolor="#a0a0a0" stroked="f"/>
            </w:pict>
          </w:r>
        </w:p>
      </w:tc>
    </w:tr>
    <w:tr w:rsidR="007B6511" w14:paraId="12E71087" w14:textId="77777777" w:rsidTr="007B6511">
      <w:trPr>
        <w:jc w:val="center"/>
      </w:trPr>
      <w:tc>
        <w:tcPr>
          <w:tcW w:w="2413" w:type="dxa"/>
        </w:tcPr>
        <w:p w14:paraId="1F51744A" w14:textId="77777777" w:rsidR="007B6511" w:rsidRDefault="007B6511" w:rsidP="007B651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4AA9FDC" wp14:editId="064E7F11">
                <wp:extent cx="1076325" cy="325140"/>
                <wp:effectExtent l="0" t="0" r="0" b="0"/>
                <wp:docPr id="1122531797" name="Picture 112253179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2531797" name="Picture 1122531797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18" cy="3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26D2E4" w14:textId="60493667" w:rsidR="039D7E3F" w:rsidRDefault="039D7E3F" w:rsidP="007B6511">
    <w:pPr>
      <w:pStyle w:val="Footer"/>
      <w:tabs>
        <w:tab w:val="clear" w:pos="4680"/>
        <w:tab w:val="clear" w:pos="9360"/>
        <w:tab w:val="left" w:pos="39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C000" w14:textId="77777777" w:rsidR="00EA0CDD" w:rsidRDefault="00EA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77974" w14:textId="77777777" w:rsidR="00BB1A71" w:rsidRDefault="00BB1A71">
      <w:pPr>
        <w:spacing w:after="0" w:line="240" w:lineRule="auto"/>
      </w:pPr>
      <w:r>
        <w:separator/>
      </w:r>
    </w:p>
  </w:footnote>
  <w:footnote w:type="continuationSeparator" w:id="0">
    <w:p w14:paraId="2542AF19" w14:textId="77777777" w:rsidR="00BB1A71" w:rsidRDefault="00BB1A71">
      <w:pPr>
        <w:spacing w:after="0" w:line="240" w:lineRule="auto"/>
      </w:pPr>
      <w:r>
        <w:continuationSeparator/>
      </w:r>
    </w:p>
  </w:footnote>
  <w:footnote w:type="continuationNotice" w:id="1">
    <w:p w14:paraId="6EE96CDE" w14:textId="77777777" w:rsidR="00BB1A71" w:rsidRDefault="00BB1A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A8D2" w14:textId="77777777" w:rsidR="00EA0CDD" w:rsidRDefault="00EA0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84" w:type="dxa"/>
      <w:tblInd w:w="-9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284"/>
    </w:tblGrid>
    <w:tr w:rsidR="00104463" w:rsidRPr="004E774D" w14:paraId="6081991F" w14:textId="77777777" w:rsidTr="001D6060">
      <w:trPr>
        <w:trHeight w:hRule="exact" w:val="398"/>
      </w:trPr>
      <w:tc>
        <w:tcPr>
          <w:tcW w:w="1128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B366306" w14:textId="77777777" w:rsidR="00104463" w:rsidRPr="00186E3B" w:rsidRDefault="00104463" w:rsidP="00186E3B">
          <w:pPr>
            <w:spacing w:before="1"/>
            <w:ind w:left="1272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186E3B">
            <w:rPr>
              <w:rFonts w:ascii="Times New Roman" w:eastAsia="Calibri" w:hAnsi="Times New Roman" w:cs="Times New Roman"/>
              <w:b/>
              <w:sz w:val="32"/>
            </w:rPr>
            <w:t>HOUSING AUTHORITY OF THE COUNTY OF SAN</w:t>
          </w:r>
          <w:r w:rsidRPr="00186E3B">
            <w:rPr>
              <w:rFonts w:ascii="Times New Roman" w:eastAsia="Calibri" w:hAnsi="Times New Roman" w:cs="Times New Roman"/>
              <w:b/>
              <w:spacing w:val="-21"/>
              <w:sz w:val="32"/>
            </w:rPr>
            <w:t xml:space="preserve"> </w:t>
          </w:r>
          <w:r w:rsidRPr="00186E3B">
            <w:rPr>
              <w:rFonts w:ascii="Times New Roman" w:eastAsia="Calibri" w:hAnsi="Times New Roman" w:cs="Times New Roman"/>
              <w:b/>
              <w:sz w:val="32"/>
            </w:rPr>
            <w:t>DIEGO</w:t>
          </w:r>
        </w:p>
      </w:tc>
    </w:tr>
    <w:tr w:rsidR="00104463" w:rsidRPr="00050C26" w14:paraId="25C7E66D" w14:textId="77777777" w:rsidTr="001D6060">
      <w:trPr>
        <w:trHeight w:hRule="exact" w:val="235"/>
      </w:trPr>
      <w:tc>
        <w:tcPr>
          <w:tcW w:w="1128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6DC2016" w14:textId="699C207C" w:rsidR="00104463" w:rsidRPr="00186E3B" w:rsidRDefault="00104463" w:rsidP="00104463">
          <w:pPr>
            <w:tabs>
              <w:tab w:val="left" w:pos="3615"/>
              <w:tab w:val="left" w:pos="5505"/>
              <w:tab w:val="left" w:pos="8061"/>
              <w:tab w:val="left" w:pos="9645"/>
            </w:tabs>
            <w:spacing w:line="206" w:lineRule="exact"/>
            <w:ind w:left="285"/>
            <w:rPr>
              <w:rFonts w:ascii="Times New Roman" w:hAnsi="Times New Roman" w:cs="Times New Roman"/>
              <w:sz w:val="16"/>
              <w:szCs w:val="16"/>
              <w:lang w:val="es-ES"/>
            </w:rPr>
          </w:pP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3989 Ruffin Road, San Diego, CA</w:t>
          </w:r>
          <w:r w:rsidRPr="00186E3B">
            <w:rPr>
              <w:rFonts w:ascii="Times New Roman" w:eastAsia="Calibri" w:hAnsi="Times New Roman" w:cs="Times New Roman"/>
              <w:b/>
              <w:spacing w:val="-11"/>
              <w:sz w:val="16"/>
              <w:szCs w:val="16"/>
              <w:lang w:val="es-ES"/>
            </w:rPr>
            <w:t xml:space="preserve"> 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92123-1815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ab/>
          </w:r>
          <w:r w:rsidR="005B46A4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Phone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: (858)</w:t>
          </w:r>
          <w:r w:rsidRPr="00186E3B">
            <w:rPr>
              <w:rFonts w:ascii="Times New Roman" w:eastAsia="Calibri" w:hAnsi="Times New Roman" w:cs="Times New Roman"/>
              <w:b/>
              <w:spacing w:val="-4"/>
              <w:sz w:val="16"/>
              <w:szCs w:val="16"/>
              <w:lang w:val="es-ES"/>
            </w:rPr>
            <w:t xml:space="preserve"> 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694-4801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ab/>
          </w:r>
          <w:r w:rsidR="005B46A4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Toll Free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: (877)</w:t>
          </w:r>
          <w:r w:rsidRPr="00186E3B">
            <w:rPr>
              <w:rFonts w:ascii="Times New Roman" w:eastAsia="Calibri" w:hAnsi="Times New Roman" w:cs="Times New Roman"/>
              <w:b/>
              <w:spacing w:val="-7"/>
              <w:sz w:val="16"/>
              <w:szCs w:val="16"/>
              <w:lang w:val="es-ES"/>
            </w:rPr>
            <w:t xml:space="preserve"> 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478-5478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ab/>
            <w:t>Fax: (858) 467-9713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ab/>
            <w:t>TDD: (800)</w:t>
          </w:r>
          <w:r w:rsidRPr="00186E3B">
            <w:rPr>
              <w:rFonts w:ascii="Times New Roman" w:eastAsia="Calibri" w:hAnsi="Times New Roman" w:cs="Times New Roman"/>
              <w:b/>
              <w:spacing w:val="-11"/>
              <w:sz w:val="16"/>
              <w:szCs w:val="16"/>
              <w:lang w:val="es-ES"/>
            </w:rPr>
            <w:t xml:space="preserve"> </w:t>
          </w:r>
          <w:r w:rsidRPr="00186E3B">
            <w:rPr>
              <w:rFonts w:ascii="Times New Roman" w:eastAsia="Calibri" w:hAnsi="Times New Roman" w:cs="Times New Roman"/>
              <w:b/>
              <w:sz w:val="16"/>
              <w:szCs w:val="16"/>
              <w:lang w:val="es-ES"/>
            </w:rPr>
            <w:t>735-2929</w:t>
          </w:r>
        </w:p>
      </w:tc>
    </w:tr>
  </w:tbl>
  <w:p w14:paraId="7E881AC6" w14:textId="1DA0AB98" w:rsidR="039D7E3F" w:rsidRDefault="039D7E3F" w:rsidP="039D7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D821" w14:textId="77777777" w:rsidR="00EA0CDD" w:rsidRDefault="00EA0CD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E8"/>
    <w:rsid w:val="000001B6"/>
    <w:rsid w:val="00001CCE"/>
    <w:rsid w:val="0001036D"/>
    <w:rsid w:val="00030985"/>
    <w:rsid w:val="00046C8B"/>
    <w:rsid w:val="000A530A"/>
    <w:rsid w:val="000C0008"/>
    <w:rsid w:val="00104463"/>
    <w:rsid w:val="0014767D"/>
    <w:rsid w:val="00186E3B"/>
    <w:rsid w:val="001B3427"/>
    <w:rsid w:val="001D6060"/>
    <w:rsid w:val="001F77E9"/>
    <w:rsid w:val="002213B3"/>
    <w:rsid w:val="00223244"/>
    <w:rsid w:val="00254387"/>
    <w:rsid w:val="00261ED0"/>
    <w:rsid w:val="002A74D4"/>
    <w:rsid w:val="003404A0"/>
    <w:rsid w:val="00351BE9"/>
    <w:rsid w:val="00354197"/>
    <w:rsid w:val="00377362"/>
    <w:rsid w:val="003E4A85"/>
    <w:rsid w:val="003F2ADE"/>
    <w:rsid w:val="004172D6"/>
    <w:rsid w:val="00427D82"/>
    <w:rsid w:val="00451B8F"/>
    <w:rsid w:val="00461236"/>
    <w:rsid w:val="00461C8D"/>
    <w:rsid w:val="00463557"/>
    <w:rsid w:val="004A53C9"/>
    <w:rsid w:val="004A6472"/>
    <w:rsid w:val="004C0EBF"/>
    <w:rsid w:val="004D14EA"/>
    <w:rsid w:val="004D5ECD"/>
    <w:rsid w:val="0050437C"/>
    <w:rsid w:val="0056434E"/>
    <w:rsid w:val="00572046"/>
    <w:rsid w:val="005B46A4"/>
    <w:rsid w:val="005F03C0"/>
    <w:rsid w:val="006335FA"/>
    <w:rsid w:val="006A0316"/>
    <w:rsid w:val="006F5B9E"/>
    <w:rsid w:val="007B6511"/>
    <w:rsid w:val="007C4FDF"/>
    <w:rsid w:val="00801CA7"/>
    <w:rsid w:val="00804028"/>
    <w:rsid w:val="00827E4A"/>
    <w:rsid w:val="008564EF"/>
    <w:rsid w:val="008741EA"/>
    <w:rsid w:val="00874750"/>
    <w:rsid w:val="00887BF3"/>
    <w:rsid w:val="008C4C8D"/>
    <w:rsid w:val="008C7834"/>
    <w:rsid w:val="008F6F9D"/>
    <w:rsid w:val="00915DD6"/>
    <w:rsid w:val="00916083"/>
    <w:rsid w:val="009360D8"/>
    <w:rsid w:val="009706E1"/>
    <w:rsid w:val="00991C20"/>
    <w:rsid w:val="009D4DF1"/>
    <w:rsid w:val="00A10F35"/>
    <w:rsid w:val="00A1506A"/>
    <w:rsid w:val="00A16F4B"/>
    <w:rsid w:val="00A20EC7"/>
    <w:rsid w:val="00A53253"/>
    <w:rsid w:val="00A56E10"/>
    <w:rsid w:val="00A63071"/>
    <w:rsid w:val="00A72314"/>
    <w:rsid w:val="00A7619E"/>
    <w:rsid w:val="00A8593C"/>
    <w:rsid w:val="00A92227"/>
    <w:rsid w:val="00AF3CE8"/>
    <w:rsid w:val="00B4375A"/>
    <w:rsid w:val="00B56E76"/>
    <w:rsid w:val="00B90D01"/>
    <w:rsid w:val="00BB074D"/>
    <w:rsid w:val="00BB1A71"/>
    <w:rsid w:val="00BB68E2"/>
    <w:rsid w:val="00BC29CF"/>
    <w:rsid w:val="00BF5A7E"/>
    <w:rsid w:val="00C21B74"/>
    <w:rsid w:val="00C74A2B"/>
    <w:rsid w:val="00C77134"/>
    <w:rsid w:val="00C856BF"/>
    <w:rsid w:val="00CD39C3"/>
    <w:rsid w:val="00D07F6E"/>
    <w:rsid w:val="00D24ADF"/>
    <w:rsid w:val="00D429F9"/>
    <w:rsid w:val="00D70EB2"/>
    <w:rsid w:val="00D90F73"/>
    <w:rsid w:val="00DC66AA"/>
    <w:rsid w:val="00DF27C8"/>
    <w:rsid w:val="00E12660"/>
    <w:rsid w:val="00E63E5B"/>
    <w:rsid w:val="00EA0CDD"/>
    <w:rsid w:val="00EA6266"/>
    <w:rsid w:val="00EB6939"/>
    <w:rsid w:val="00ED1CE4"/>
    <w:rsid w:val="00ED6571"/>
    <w:rsid w:val="00F3038C"/>
    <w:rsid w:val="00F367F0"/>
    <w:rsid w:val="00F50347"/>
    <w:rsid w:val="00F665A7"/>
    <w:rsid w:val="00F708B3"/>
    <w:rsid w:val="00F86478"/>
    <w:rsid w:val="00FB0291"/>
    <w:rsid w:val="00FB70AF"/>
    <w:rsid w:val="00FD6915"/>
    <w:rsid w:val="00FF1B7C"/>
    <w:rsid w:val="00FF64AC"/>
    <w:rsid w:val="029EB3D3"/>
    <w:rsid w:val="039D7E3F"/>
    <w:rsid w:val="1099C96B"/>
    <w:rsid w:val="11D940B1"/>
    <w:rsid w:val="174D429D"/>
    <w:rsid w:val="19082DDF"/>
    <w:rsid w:val="1C5DBDD9"/>
    <w:rsid w:val="1D365479"/>
    <w:rsid w:val="247ED03D"/>
    <w:rsid w:val="24CC78AA"/>
    <w:rsid w:val="2F61F7CA"/>
    <w:rsid w:val="36D87578"/>
    <w:rsid w:val="4CD9FA8F"/>
    <w:rsid w:val="546A403C"/>
    <w:rsid w:val="55AF3CA2"/>
    <w:rsid w:val="5916A82A"/>
    <w:rsid w:val="595341F8"/>
    <w:rsid w:val="5B9DFBF2"/>
    <w:rsid w:val="76BED5A0"/>
    <w:rsid w:val="7E9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E71E1"/>
  <w15:chartTrackingRefBased/>
  <w15:docId w15:val="{8AC999CE-1850-4BD1-802B-3BC0EAD4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D657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06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07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andiegocounty.gov/content/sdc/sdhcd/rental-assistance/Resident-Advisory-Board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81B32B5E63D4484644B015B7D28FA" ma:contentTypeVersion="21" ma:contentTypeDescription="Create a new document." ma:contentTypeScope="" ma:versionID="872d264b92c9a409e1ba4715db4885fe">
  <xsd:schema xmlns:xsd="http://www.w3.org/2001/XMLSchema" xmlns:xs="http://www.w3.org/2001/XMLSchema" xmlns:p="http://schemas.microsoft.com/office/2006/metadata/properties" xmlns:ns2="ed1f9e9a-08d8-44ce-9cf6-e40fc09f32f0" xmlns:ns3="c6b7c645-4d44-4ce6-99c8-021f743f6718" xmlns:ns4="9bfebd0d-6700-4cb9-9ec0-cf612b421303" targetNamespace="http://schemas.microsoft.com/office/2006/metadata/properties" ma:root="true" ma:fieldsID="f774df4ecc372f01d29fda92080d2799" ns2:_="" ns3:_="" ns4:_="">
    <xsd:import namespace="ed1f9e9a-08d8-44ce-9cf6-e40fc09f32f0"/>
    <xsd:import namespace="c6b7c645-4d44-4ce6-99c8-021f743f6718"/>
    <xsd:import namespace="9bfebd0d-6700-4cb9-9ec0-cf612b421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9e9a-08d8-44ce-9cf6-e40fc09f3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c645-4d44-4ce6-99c8-021f743f6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bd0d-6700-4cb9-9ec0-cf612b42130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c8f190a-6e27-47b3-a9a3-0a79a0573483}" ma:internalName="TaxCatchAll" ma:showField="CatchAllData" ma:web="9bfebd0d-6700-4cb9-9ec0-cf612b421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ebd0d-6700-4cb9-9ec0-cf612b421303" xsi:nil="true"/>
    <lcf76f155ced4ddcb4097134ff3c332f xmlns="ed1f9e9a-08d8-44ce-9cf6-e40fc09f3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E5D378-C8AB-4317-8221-FA7C3DC56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f9e9a-08d8-44ce-9cf6-e40fc09f32f0"/>
    <ds:schemaRef ds:uri="c6b7c645-4d44-4ce6-99c8-021f743f6718"/>
    <ds:schemaRef ds:uri="9bfebd0d-6700-4cb9-9ec0-cf612b42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55037-FA63-4459-8A68-94D7FFB43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4667D-0C4B-4F20-BBEA-104DFAF5B4AE}">
  <ds:schemaRefs>
    <ds:schemaRef ds:uri="http://schemas.microsoft.com/office/2006/metadata/properties"/>
    <ds:schemaRef ds:uri="http://schemas.microsoft.com/office/infopath/2007/PartnerControls"/>
    <ds:schemaRef ds:uri="9bfebd0d-6700-4cb9-9ec0-cf612b421303"/>
    <ds:schemaRef ds:uri="ed1f9e9a-08d8-44ce-9cf6-e40fc09f3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36" baseType="variant">
      <vt:variant>
        <vt:i4>3604534</vt:i4>
      </vt:variant>
      <vt:variant>
        <vt:i4>15</vt:i4>
      </vt:variant>
      <vt:variant>
        <vt:i4>0</vt:i4>
      </vt:variant>
      <vt:variant>
        <vt:i4>5</vt:i4>
      </vt:variant>
      <vt:variant>
        <vt:lpwstr>https://www.sandiegocounty.gov/content/sdc/sdhcd/rental-assistance/Resident-Advisory-Board.html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http://www.sdhcd.org/</vt:lpwstr>
      </vt:variant>
      <vt:variant>
        <vt:lpwstr/>
      </vt:variant>
      <vt:variant>
        <vt:i4>8257574</vt:i4>
      </vt:variant>
      <vt:variant>
        <vt:i4>9</vt:i4>
      </vt:variant>
      <vt:variant>
        <vt:i4>0</vt:i4>
      </vt:variant>
      <vt:variant>
        <vt:i4>5</vt:i4>
      </vt:variant>
      <vt:variant>
        <vt:lpwstr>tel:+16193432539,,104848215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https://www.microsoft.com/microsoft-teams/join-a-meeting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https://www.microsoft.com/en-us/microsoft-teams/download-app</vt:lpwstr>
      </vt:variant>
      <vt:variant>
        <vt:lpwstr/>
      </vt:variant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https://teams.microsoft.com/l/meetup-join/19%3ameeting_NzFiODZiNmYtZmQzYi00OWU4LTg1NWQtYzA5MTVhNmNiOWM2%40thread.v2/0?context=%7b%22Tid%22%3a%224563af13-c029-41b3-b74c-965e8eec8f96%22%2c%22Oid%22%3a%22c76efdd2-3cc5-4408-8518-9b06c3114f7e%22%7d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DeLaughter, Lea</dc:creator>
  <cp:keywords/>
  <dc:description/>
  <cp:lastModifiedBy>Bounsavath, Pane</cp:lastModifiedBy>
  <cp:revision>3</cp:revision>
  <dcterms:created xsi:type="dcterms:W3CDTF">2025-01-07T00:36:00Z</dcterms:created>
  <dcterms:modified xsi:type="dcterms:W3CDTF">2025-01-07T18:15:00Z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0x010100D7C81B32B5E63D4484644B015B7D28FA</vt:lpwstr>
  </property>
  <property fmtid="{D5CDD505-2E9C-101B-9397-08002B2CF9AE}" pid="3" name="MediaServiceImageTags">
    <vt:lpwstr/>
  </property>
</Properties>
</file>